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F391" w14:textId="02B95EDE" w:rsidR="00BC7B99" w:rsidRPr="00F560AC" w:rsidRDefault="00E358EE" w:rsidP="00517D5F">
      <w:pPr>
        <w:jc w:val="center"/>
        <w:rPr>
          <w:rFonts w:ascii="Garamond" w:eastAsia="Times New Roman" w:hAnsi="Garamond" w:cs="Times New Roman"/>
          <w:b/>
          <w:bCs/>
          <w:color w:val="000000" w:themeColor="text1"/>
          <w:kern w:val="36"/>
          <w:sz w:val="32"/>
          <w:szCs w:val="32"/>
          <w:u w:val="single"/>
          <w:lang w:eastAsia="en-GB"/>
        </w:rPr>
      </w:pPr>
      <w:r w:rsidRPr="00F560AC">
        <w:rPr>
          <w:rFonts w:ascii="Garamond" w:eastAsia="Times New Roman" w:hAnsi="Garamond" w:cs="Times New Roman"/>
          <w:b/>
          <w:bCs/>
          <w:color w:val="000000" w:themeColor="text1"/>
          <w:kern w:val="36"/>
          <w:sz w:val="32"/>
          <w:szCs w:val="32"/>
          <w:u w:val="single"/>
          <w:lang w:eastAsia="en-GB"/>
        </w:rPr>
        <w:t>PHIL S183: Philosophy of Technology</w:t>
      </w:r>
    </w:p>
    <w:p w14:paraId="25F710FE" w14:textId="50568E76" w:rsidR="005D5F38" w:rsidRPr="00C6669C" w:rsidRDefault="004C188A" w:rsidP="00517D5F">
      <w:pPr>
        <w:jc w:val="center"/>
        <w:rPr>
          <w:rFonts w:ascii="Garamond" w:eastAsia="Times New Roman" w:hAnsi="Garamond" w:cs="Times New Roman"/>
          <w:color w:val="000000" w:themeColor="text1"/>
          <w:kern w:val="36"/>
          <w:sz w:val="28"/>
          <w:szCs w:val="28"/>
          <w:lang w:eastAsia="en-GB"/>
        </w:rPr>
      </w:pPr>
      <w:r w:rsidRPr="00C6669C">
        <w:rPr>
          <w:rFonts w:ascii="Garamond" w:eastAsia="Times New Roman" w:hAnsi="Garamond" w:cs="Times New Roman"/>
          <w:color w:val="000000" w:themeColor="text1"/>
          <w:kern w:val="36"/>
          <w:sz w:val="28"/>
          <w:szCs w:val="28"/>
          <w:lang w:eastAsia="en-GB"/>
        </w:rPr>
        <w:t xml:space="preserve">Yale Summer Session </w:t>
      </w:r>
      <w:r w:rsidR="00517D5F">
        <w:rPr>
          <w:rFonts w:ascii="Garamond" w:eastAsia="Times New Roman" w:hAnsi="Garamond" w:cs="Times New Roman"/>
          <w:color w:val="000000" w:themeColor="text1"/>
          <w:kern w:val="36"/>
          <w:sz w:val="28"/>
          <w:szCs w:val="28"/>
          <w:lang w:eastAsia="en-GB"/>
        </w:rPr>
        <w:t>A</w:t>
      </w:r>
      <w:r w:rsidRPr="00C6669C">
        <w:rPr>
          <w:rFonts w:ascii="Garamond" w:eastAsia="Times New Roman" w:hAnsi="Garamond" w:cs="Times New Roman"/>
          <w:color w:val="000000" w:themeColor="text1"/>
          <w:kern w:val="36"/>
          <w:sz w:val="28"/>
          <w:szCs w:val="28"/>
          <w:lang w:eastAsia="en-GB"/>
        </w:rPr>
        <w:t xml:space="preserve"> 202</w:t>
      </w:r>
      <w:r w:rsidR="00535190">
        <w:rPr>
          <w:rFonts w:ascii="Garamond" w:eastAsia="Times New Roman" w:hAnsi="Garamond" w:cs="Times New Roman"/>
          <w:color w:val="000000" w:themeColor="text1"/>
          <w:kern w:val="36"/>
          <w:sz w:val="28"/>
          <w:szCs w:val="28"/>
          <w:lang w:eastAsia="en-GB"/>
        </w:rPr>
        <w:t>2</w:t>
      </w:r>
      <w:r w:rsidR="00517D5F">
        <w:rPr>
          <w:rFonts w:ascii="Garamond" w:eastAsia="Times New Roman" w:hAnsi="Garamond" w:cs="Times New Roman"/>
          <w:color w:val="000000" w:themeColor="text1"/>
          <w:kern w:val="36"/>
          <w:sz w:val="28"/>
          <w:szCs w:val="28"/>
          <w:lang w:eastAsia="en-GB"/>
        </w:rPr>
        <w:t xml:space="preserve"> </w:t>
      </w:r>
      <w:r w:rsidR="00E358EE" w:rsidRPr="00C6669C">
        <w:rPr>
          <w:rFonts w:ascii="Garamond" w:eastAsia="Times New Roman" w:hAnsi="Garamond" w:cs="Times New Roman"/>
          <w:color w:val="000000" w:themeColor="text1"/>
          <w:kern w:val="36"/>
          <w:sz w:val="28"/>
          <w:szCs w:val="28"/>
          <w:lang w:eastAsia="en-GB"/>
        </w:rPr>
        <w:t>Course Syllabus</w:t>
      </w:r>
    </w:p>
    <w:p w14:paraId="20323F2A" w14:textId="7EAB00B8" w:rsidR="00E358EE" w:rsidRPr="006D1BAC" w:rsidRDefault="00E358EE" w:rsidP="00517D5F">
      <w:pPr>
        <w:jc w:val="center"/>
        <w:rPr>
          <w:rFonts w:ascii="Garamond" w:eastAsia="Times New Roman" w:hAnsi="Garamond" w:cs="Times New Roman"/>
          <w:color w:val="000000" w:themeColor="text1"/>
          <w:kern w:val="36"/>
          <w:lang w:eastAsia="en-GB"/>
        </w:rPr>
      </w:pPr>
      <w:r w:rsidRPr="006D1BAC">
        <w:rPr>
          <w:rFonts w:ascii="Garamond" w:eastAsia="Times New Roman" w:hAnsi="Garamond" w:cs="Times New Roman"/>
          <w:color w:val="000000" w:themeColor="text1"/>
          <w:lang w:eastAsia="en-GB"/>
        </w:rPr>
        <w:t>Instructor:</w:t>
      </w:r>
      <w:r w:rsidRPr="006D1BAC">
        <w:rPr>
          <w:rFonts w:ascii="Garamond" w:eastAsia="Times New Roman" w:hAnsi="Garamond" w:cs="Times New Roman"/>
          <w:b/>
          <w:bCs/>
          <w:color w:val="000000" w:themeColor="text1"/>
          <w:lang w:eastAsia="en-GB"/>
        </w:rPr>
        <w:t> </w:t>
      </w:r>
      <w:r w:rsidR="004826CA">
        <w:rPr>
          <w:rFonts w:ascii="Garamond" w:eastAsia="Times New Roman" w:hAnsi="Garamond" w:cs="Times New Roman"/>
          <w:color w:val="000000" w:themeColor="text1"/>
          <w:lang w:eastAsia="en-GB"/>
        </w:rPr>
        <w:t xml:space="preserve">Max </w:t>
      </w:r>
      <w:proofErr w:type="spellStart"/>
      <w:r w:rsidR="004826CA">
        <w:rPr>
          <w:rFonts w:ascii="Garamond" w:eastAsia="Times New Roman" w:hAnsi="Garamond" w:cs="Times New Roman"/>
          <w:color w:val="000000" w:themeColor="text1"/>
          <w:lang w:eastAsia="en-GB"/>
        </w:rPr>
        <w:t>DuBoff</w:t>
      </w:r>
      <w:proofErr w:type="spellEnd"/>
      <w:r w:rsidRPr="006D1BAC">
        <w:rPr>
          <w:rFonts w:ascii="Garamond" w:eastAsia="Times New Roman" w:hAnsi="Garamond" w:cs="Times New Roman"/>
          <w:color w:val="000000" w:themeColor="text1"/>
          <w:lang w:eastAsia="en-GB"/>
        </w:rPr>
        <w:t xml:space="preserve"> (</w:t>
      </w:r>
      <w:hyperlink r:id="rId8" w:history="1">
        <w:r w:rsidR="004826CA" w:rsidRPr="004826CA">
          <w:rPr>
            <w:rStyle w:val="Hyperlink"/>
            <w:rFonts w:ascii="Garamond" w:eastAsia="Times New Roman" w:hAnsi="Garamond" w:cs="Times New Roman"/>
            <w:color w:val="auto"/>
            <w:lang w:eastAsia="en-GB"/>
          </w:rPr>
          <w:t>max.duboff@yale.edu</w:t>
        </w:r>
      </w:hyperlink>
      <w:r w:rsidRPr="006D1BAC">
        <w:rPr>
          <w:rFonts w:ascii="Garamond" w:eastAsia="Times New Roman" w:hAnsi="Garamond" w:cs="Times New Roman"/>
          <w:color w:val="000000" w:themeColor="text1"/>
          <w:lang w:eastAsia="en-GB"/>
        </w:rPr>
        <w:t>)</w:t>
      </w:r>
    </w:p>
    <w:p w14:paraId="2BFBD70D" w14:textId="77777777" w:rsidR="005D5F38" w:rsidRPr="006D1BAC" w:rsidRDefault="005D5F38" w:rsidP="00517D5F">
      <w:pPr>
        <w:autoSpaceDE w:val="0"/>
        <w:autoSpaceDN w:val="0"/>
        <w:adjustRightInd w:val="0"/>
        <w:jc w:val="both"/>
        <w:rPr>
          <w:rFonts w:ascii="Garamond" w:hAnsi="Garamond"/>
          <w:b/>
          <w:bCs/>
          <w:color w:val="000000" w:themeColor="text1"/>
        </w:rPr>
      </w:pPr>
    </w:p>
    <w:p w14:paraId="41920AF1" w14:textId="6C61185A" w:rsidR="005E4604" w:rsidRPr="006D1BAC" w:rsidRDefault="005E4604" w:rsidP="00517D5F">
      <w:pPr>
        <w:autoSpaceDE w:val="0"/>
        <w:autoSpaceDN w:val="0"/>
        <w:adjustRightInd w:val="0"/>
        <w:jc w:val="both"/>
        <w:rPr>
          <w:rFonts w:ascii="Garamond" w:hAnsi="Garamond"/>
          <w:color w:val="000000" w:themeColor="text1"/>
        </w:rPr>
      </w:pPr>
      <w:r w:rsidRPr="006D1BAC">
        <w:rPr>
          <w:rFonts w:ascii="Garamond" w:hAnsi="Garamond"/>
          <w:b/>
          <w:bCs/>
          <w:color w:val="000000" w:themeColor="text1"/>
        </w:rPr>
        <w:t>Class</w:t>
      </w:r>
      <w:r w:rsidR="00667016" w:rsidRPr="006D1BAC">
        <w:rPr>
          <w:rFonts w:ascii="Garamond" w:hAnsi="Garamond"/>
          <w:b/>
          <w:bCs/>
          <w:color w:val="000000" w:themeColor="text1"/>
        </w:rPr>
        <w:t xml:space="preserve"> times</w:t>
      </w:r>
      <w:r w:rsidR="00667016" w:rsidRPr="006D1BAC">
        <w:rPr>
          <w:rFonts w:ascii="Garamond" w:hAnsi="Garamond"/>
          <w:color w:val="000000" w:themeColor="text1"/>
        </w:rPr>
        <w:t xml:space="preserve">: </w:t>
      </w:r>
      <w:r w:rsidR="00C07992">
        <w:rPr>
          <w:rFonts w:ascii="Garamond" w:hAnsi="Garamond"/>
          <w:color w:val="000000" w:themeColor="text1"/>
        </w:rPr>
        <w:t>Tuesday</w:t>
      </w:r>
      <w:r w:rsidR="00667016" w:rsidRPr="006D1BAC">
        <w:rPr>
          <w:rFonts w:ascii="Garamond" w:hAnsi="Garamond"/>
          <w:color w:val="000000" w:themeColor="text1"/>
        </w:rPr>
        <w:t xml:space="preserve">s and </w:t>
      </w:r>
      <w:r w:rsidR="00C07992">
        <w:rPr>
          <w:rFonts w:ascii="Garamond" w:hAnsi="Garamond"/>
          <w:color w:val="000000" w:themeColor="text1"/>
        </w:rPr>
        <w:t>Thursday</w:t>
      </w:r>
      <w:r w:rsidR="00667016" w:rsidRPr="006D1BAC">
        <w:rPr>
          <w:rFonts w:ascii="Garamond" w:hAnsi="Garamond"/>
          <w:color w:val="000000" w:themeColor="text1"/>
        </w:rPr>
        <w:t xml:space="preserve">s </w:t>
      </w:r>
      <w:r w:rsidR="00AD6E42">
        <w:rPr>
          <w:rFonts w:ascii="Garamond" w:hAnsi="Garamond"/>
          <w:color w:val="000000" w:themeColor="text1"/>
        </w:rPr>
        <w:t>1:00</w:t>
      </w:r>
      <w:r w:rsidR="00667016" w:rsidRPr="006D1BAC">
        <w:rPr>
          <w:rFonts w:ascii="Garamond" w:hAnsi="Garamond"/>
          <w:color w:val="000000" w:themeColor="text1"/>
        </w:rPr>
        <w:t xml:space="preserve"> – </w:t>
      </w:r>
      <w:r w:rsidR="00AD6E42">
        <w:rPr>
          <w:rFonts w:ascii="Garamond" w:hAnsi="Garamond"/>
          <w:color w:val="000000" w:themeColor="text1"/>
        </w:rPr>
        <w:t>4</w:t>
      </w:r>
      <w:r w:rsidR="00667016" w:rsidRPr="006D1BAC">
        <w:rPr>
          <w:rFonts w:ascii="Garamond" w:hAnsi="Garamond"/>
          <w:color w:val="000000" w:themeColor="text1"/>
        </w:rPr>
        <w:t>:15pm E</w:t>
      </w:r>
      <w:r w:rsidR="00AD6E42">
        <w:rPr>
          <w:rFonts w:ascii="Garamond" w:hAnsi="Garamond"/>
          <w:color w:val="000000" w:themeColor="text1"/>
        </w:rPr>
        <w:t>D</w:t>
      </w:r>
      <w:r w:rsidR="00667016" w:rsidRPr="006D1BAC">
        <w:rPr>
          <w:rFonts w:ascii="Garamond" w:hAnsi="Garamond"/>
          <w:color w:val="000000" w:themeColor="text1"/>
        </w:rPr>
        <w:t xml:space="preserve">T </w:t>
      </w:r>
    </w:p>
    <w:p w14:paraId="08D0D907" w14:textId="13D2948B" w:rsidR="00E358EE" w:rsidRPr="006D1BAC" w:rsidRDefault="005E4604" w:rsidP="00517D5F">
      <w:pPr>
        <w:autoSpaceDE w:val="0"/>
        <w:autoSpaceDN w:val="0"/>
        <w:adjustRightInd w:val="0"/>
        <w:jc w:val="both"/>
        <w:rPr>
          <w:rFonts w:ascii="Garamond" w:hAnsi="Garamond"/>
          <w:color w:val="000000" w:themeColor="text1"/>
        </w:rPr>
      </w:pPr>
      <w:r w:rsidRPr="006D1BAC">
        <w:rPr>
          <w:rFonts w:ascii="Garamond" w:hAnsi="Garamond"/>
          <w:b/>
          <w:bCs/>
          <w:color w:val="000000" w:themeColor="text1"/>
        </w:rPr>
        <w:t xml:space="preserve">Class meeting format: </w:t>
      </w:r>
      <w:r w:rsidR="00667016" w:rsidRPr="006D1BAC">
        <w:rPr>
          <w:rFonts w:ascii="Garamond" w:hAnsi="Garamond"/>
          <w:color w:val="000000" w:themeColor="text1"/>
        </w:rPr>
        <w:t>Zoom</w:t>
      </w:r>
      <w:r w:rsidRPr="006D1BAC">
        <w:rPr>
          <w:rFonts w:ascii="Garamond" w:hAnsi="Garamond"/>
          <w:color w:val="000000" w:themeColor="text1"/>
        </w:rPr>
        <w:t xml:space="preserve"> (link </w:t>
      </w:r>
      <w:r w:rsidR="007B4B92">
        <w:rPr>
          <w:rFonts w:ascii="Garamond" w:hAnsi="Garamond"/>
          <w:color w:val="000000" w:themeColor="text1"/>
        </w:rPr>
        <w:t>on Canvas; internet connection and video and audio access required)</w:t>
      </w:r>
    </w:p>
    <w:p w14:paraId="6AC3347D" w14:textId="77777777" w:rsidR="005D5F38" w:rsidRPr="006D1BAC" w:rsidRDefault="005D5F38" w:rsidP="00517D5F">
      <w:pPr>
        <w:autoSpaceDE w:val="0"/>
        <w:autoSpaceDN w:val="0"/>
        <w:adjustRightInd w:val="0"/>
        <w:jc w:val="both"/>
        <w:rPr>
          <w:rFonts w:ascii="Garamond" w:hAnsi="Garamond"/>
          <w:color w:val="000000" w:themeColor="text1"/>
        </w:rPr>
      </w:pPr>
    </w:p>
    <w:p w14:paraId="591FA72F" w14:textId="33BF7C19" w:rsidR="00A37FE1" w:rsidRPr="007E4748" w:rsidRDefault="00A37FE1" w:rsidP="00517D5F">
      <w:pPr>
        <w:autoSpaceDE w:val="0"/>
        <w:autoSpaceDN w:val="0"/>
        <w:adjustRightInd w:val="0"/>
        <w:jc w:val="both"/>
        <w:rPr>
          <w:rFonts w:ascii="Garamond" w:hAnsi="Garamond"/>
          <w:b/>
          <w:bCs/>
          <w:sz w:val="28"/>
          <w:szCs w:val="28"/>
        </w:rPr>
      </w:pPr>
      <w:r w:rsidRPr="007E4748">
        <w:rPr>
          <w:rFonts w:ascii="Garamond" w:hAnsi="Garamond"/>
          <w:b/>
          <w:bCs/>
          <w:sz w:val="28"/>
          <w:szCs w:val="28"/>
        </w:rPr>
        <w:t>Course Description:</w:t>
      </w:r>
    </w:p>
    <w:p w14:paraId="5E79AAEC" w14:textId="032FF049" w:rsidR="007E7B05" w:rsidRDefault="001C2837" w:rsidP="00517D5F">
      <w:pPr>
        <w:jc w:val="both"/>
        <w:rPr>
          <w:rFonts w:ascii="Garamond" w:hAnsi="Garamond"/>
          <w:color w:val="000000" w:themeColor="text1"/>
        </w:rPr>
      </w:pPr>
      <w:r>
        <w:rPr>
          <w:rFonts w:ascii="Garamond" w:hAnsi="Garamond"/>
          <w:color w:val="000000" w:themeColor="text1"/>
        </w:rPr>
        <w:t>You’re reading this on the internet. That’s no surprise, of course</w:t>
      </w:r>
      <w:r w:rsidR="00987604">
        <w:rPr>
          <w:rFonts w:ascii="Garamond" w:hAnsi="Garamond"/>
          <w:color w:val="000000" w:themeColor="text1"/>
        </w:rPr>
        <w:t>; s</w:t>
      </w:r>
      <w:r>
        <w:rPr>
          <w:rFonts w:ascii="Garamond" w:hAnsi="Garamond"/>
          <w:color w:val="000000" w:themeColor="text1"/>
        </w:rPr>
        <w:t>o m</w:t>
      </w:r>
      <w:r w:rsidR="00F560AC">
        <w:rPr>
          <w:rFonts w:ascii="Garamond" w:hAnsi="Garamond"/>
          <w:color w:val="000000" w:themeColor="text1"/>
        </w:rPr>
        <w:t>any aspects</w:t>
      </w:r>
      <w:r>
        <w:rPr>
          <w:rFonts w:ascii="Garamond" w:hAnsi="Garamond"/>
          <w:color w:val="000000" w:themeColor="text1"/>
        </w:rPr>
        <w:t xml:space="preserve"> of our lives </w:t>
      </w:r>
      <w:r w:rsidR="00F560AC">
        <w:rPr>
          <w:rFonts w:ascii="Garamond" w:hAnsi="Garamond"/>
          <w:color w:val="000000" w:themeColor="text1"/>
        </w:rPr>
        <w:t>are</w:t>
      </w:r>
      <w:r>
        <w:rPr>
          <w:rFonts w:ascii="Garamond" w:hAnsi="Garamond"/>
          <w:color w:val="000000" w:themeColor="text1"/>
        </w:rPr>
        <w:t xml:space="preserve"> now lived on or close to the internet, aided by a wide variety of technologies. </w:t>
      </w:r>
      <w:r w:rsidR="005C4F6F">
        <w:rPr>
          <w:rFonts w:ascii="Garamond" w:hAnsi="Garamond"/>
          <w:color w:val="000000" w:themeColor="text1"/>
        </w:rPr>
        <w:t xml:space="preserve">Together we’ll explore </w:t>
      </w:r>
      <w:proofErr w:type="gramStart"/>
      <w:r w:rsidR="005C4F6F">
        <w:rPr>
          <w:rFonts w:ascii="Garamond" w:hAnsi="Garamond"/>
          <w:color w:val="000000" w:themeColor="text1"/>
        </w:rPr>
        <w:t>technology as a whole, focusing</w:t>
      </w:r>
      <w:proofErr w:type="gramEnd"/>
      <w:r w:rsidR="005C4F6F">
        <w:rPr>
          <w:rFonts w:ascii="Garamond" w:hAnsi="Garamond"/>
          <w:color w:val="000000" w:themeColor="text1"/>
        </w:rPr>
        <w:t xml:space="preserve"> on the internet, with one main question in mind: how should we act? Philosophy of technology will allow us to evaluate the internet and our relation to it, with important consequences beyond the internet</w:t>
      </w:r>
      <w:r w:rsidR="00CD7BEF">
        <w:rPr>
          <w:rFonts w:ascii="Garamond" w:hAnsi="Garamond"/>
          <w:color w:val="000000" w:themeColor="text1"/>
        </w:rPr>
        <w:t xml:space="preserve"> </w:t>
      </w:r>
      <w:r w:rsidR="005C4F6F">
        <w:rPr>
          <w:rFonts w:ascii="Garamond" w:hAnsi="Garamond"/>
          <w:color w:val="000000" w:themeColor="text1"/>
        </w:rPr>
        <w:t xml:space="preserve">as well. </w:t>
      </w:r>
      <w:r w:rsidR="00987604">
        <w:rPr>
          <w:rFonts w:ascii="Garamond" w:hAnsi="Garamond"/>
          <w:color w:val="000000" w:themeColor="text1"/>
        </w:rPr>
        <w:t xml:space="preserve">Among other questions, we’ll discuss: </w:t>
      </w:r>
      <w:r w:rsidR="005C4F6F">
        <w:rPr>
          <w:rFonts w:ascii="Garamond" w:hAnsi="Garamond"/>
          <w:color w:val="000000" w:themeColor="text1"/>
        </w:rPr>
        <w:t xml:space="preserve">How should we access and respond to information? Should we value online experiences and friendships as much as in-person ones? </w:t>
      </w:r>
      <w:r w:rsidR="007E7B05" w:rsidRPr="006D1BAC">
        <w:rPr>
          <w:rFonts w:ascii="Garamond" w:hAnsi="Garamond"/>
          <w:color w:val="000000" w:themeColor="text1"/>
        </w:rPr>
        <w:t>Can algorithm</w:t>
      </w:r>
      <w:r w:rsidR="005C4F6F">
        <w:rPr>
          <w:rFonts w:ascii="Garamond" w:hAnsi="Garamond"/>
          <w:color w:val="000000" w:themeColor="text1"/>
        </w:rPr>
        <w:t>s</w:t>
      </w:r>
      <w:r w:rsidR="007E7B05" w:rsidRPr="006D1BAC">
        <w:rPr>
          <w:rFonts w:ascii="Garamond" w:hAnsi="Garamond"/>
          <w:color w:val="000000" w:themeColor="text1"/>
        </w:rPr>
        <w:t xml:space="preserve"> be racist</w:t>
      </w:r>
      <w:r w:rsidR="005C4F6F">
        <w:rPr>
          <w:rFonts w:ascii="Garamond" w:hAnsi="Garamond"/>
          <w:color w:val="000000" w:themeColor="text1"/>
        </w:rPr>
        <w:t>, and if they are, how do we make them less so</w:t>
      </w:r>
      <w:r w:rsidR="007E7B05" w:rsidRPr="006D1BAC">
        <w:rPr>
          <w:rFonts w:ascii="Garamond" w:hAnsi="Garamond"/>
          <w:color w:val="000000" w:themeColor="text1"/>
        </w:rPr>
        <w:t xml:space="preserve">? </w:t>
      </w:r>
      <w:r w:rsidR="005C4F6F">
        <w:rPr>
          <w:rFonts w:ascii="Garamond" w:hAnsi="Garamond"/>
          <w:color w:val="000000" w:themeColor="text1"/>
        </w:rPr>
        <w:t>Should we cancel people online? How does the internet change us, and why does it matter?</w:t>
      </w:r>
    </w:p>
    <w:p w14:paraId="7CB98883" w14:textId="77777777" w:rsidR="00517D5F" w:rsidRPr="006D1BAC" w:rsidRDefault="00517D5F" w:rsidP="00517D5F">
      <w:pPr>
        <w:jc w:val="both"/>
        <w:rPr>
          <w:rFonts w:ascii="Garamond" w:hAnsi="Garamond"/>
          <w:color w:val="000000" w:themeColor="text1"/>
        </w:rPr>
      </w:pPr>
    </w:p>
    <w:p w14:paraId="2A84A472" w14:textId="74B7145B" w:rsidR="009A52BA" w:rsidRDefault="007E7B05" w:rsidP="00517D5F">
      <w:pPr>
        <w:jc w:val="both"/>
        <w:rPr>
          <w:rFonts w:ascii="Garamond" w:eastAsia="Times New Roman" w:hAnsi="Garamond" w:cs="Times New Roman"/>
          <w:color w:val="000000" w:themeColor="text1"/>
          <w:lang w:eastAsia="en-GB"/>
        </w:rPr>
      </w:pPr>
      <w:r w:rsidRPr="006D1BAC">
        <w:rPr>
          <w:rFonts w:ascii="Garamond" w:hAnsi="Garamond"/>
          <w:color w:val="000000" w:themeColor="text1"/>
        </w:rPr>
        <w:t xml:space="preserve">The </w:t>
      </w:r>
      <w:r w:rsidR="0042248B" w:rsidRPr="006D1BAC">
        <w:rPr>
          <w:rFonts w:ascii="Garamond" w:hAnsi="Garamond"/>
          <w:color w:val="000000" w:themeColor="text1"/>
        </w:rPr>
        <w:t>goal of</w:t>
      </w:r>
      <w:r w:rsidRPr="006D1BAC">
        <w:rPr>
          <w:rFonts w:ascii="Garamond" w:hAnsi="Garamond"/>
          <w:color w:val="000000" w:themeColor="text1"/>
        </w:rPr>
        <w:t xml:space="preserve"> the</w:t>
      </w:r>
      <w:r w:rsidR="0042248B" w:rsidRPr="006D1BAC">
        <w:rPr>
          <w:rFonts w:ascii="Garamond" w:hAnsi="Garamond"/>
          <w:color w:val="000000" w:themeColor="text1"/>
        </w:rPr>
        <w:t xml:space="preserve"> philosophy of technology is to step back and reflect on the ethical impact of </w:t>
      </w:r>
      <w:r w:rsidRPr="006D1BAC">
        <w:rPr>
          <w:rFonts w:ascii="Garamond" w:hAnsi="Garamond"/>
          <w:color w:val="000000" w:themeColor="text1"/>
        </w:rPr>
        <w:t>technology</w:t>
      </w:r>
      <w:r w:rsidR="0042248B" w:rsidRPr="006D1BAC">
        <w:rPr>
          <w:rFonts w:ascii="Garamond" w:hAnsi="Garamond"/>
          <w:color w:val="000000" w:themeColor="text1"/>
        </w:rPr>
        <w:t xml:space="preserve">. </w:t>
      </w:r>
      <w:r w:rsidR="00D40718" w:rsidRPr="006D1BAC">
        <w:rPr>
          <w:rFonts w:ascii="Garamond" w:eastAsia="Times New Roman" w:hAnsi="Garamond" w:cs="Times New Roman"/>
          <w:color w:val="000000" w:themeColor="text1"/>
          <w:lang w:eastAsia="en-GB"/>
        </w:rPr>
        <w:t xml:space="preserve">Over the course of the summer session, we will </w:t>
      </w:r>
      <w:r w:rsidRPr="006D1BAC">
        <w:rPr>
          <w:rFonts w:ascii="Garamond" w:eastAsia="Times New Roman" w:hAnsi="Garamond" w:cs="Times New Roman"/>
          <w:color w:val="000000" w:themeColor="text1"/>
          <w:lang w:eastAsia="en-GB"/>
        </w:rPr>
        <w:t>apply</w:t>
      </w:r>
      <w:r w:rsidR="00D40718" w:rsidRPr="006D1BAC">
        <w:rPr>
          <w:rFonts w:ascii="Garamond" w:eastAsia="Times New Roman" w:hAnsi="Garamond" w:cs="Times New Roman"/>
          <w:color w:val="000000" w:themeColor="text1"/>
          <w:lang w:eastAsia="en-GB"/>
        </w:rPr>
        <w:t xml:space="preserve"> classic debates in ethics </w:t>
      </w:r>
      <w:r w:rsidRPr="006D1BAC">
        <w:rPr>
          <w:rFonts w:ascii="Garamond" w:eastAsia="Times New Roman" w:hAnsi="Garamond" w:cs="Times New Roman"/>
          <w:color w:val="000000" w:themeColor="text1"/>
          <w:lang w:eastAsia="en-GB"/>
        </w:rPr>
        <w:t>to</w:t>
      </w:r>
      <w:r w:rsidR="00D40718" w:rsidRPr="006D1BAC">
        <w:rPr>
          <w:rFonts w:ascii="Garamond" w:eastAsia="Times New Roman" w:hAnsi="Garamond" w:cs="Times New Roman"/>
          <w:color w:val="000000" w:themeColor="text1"/>
          <w:lang w:eastAsia="en-GB"/>
        </w:rPr>
        <w:t xml:space="preserve"> case studies in modern developments in technology.</w:t>
      </w:r>
      <w:r w:rsidRPr="006D1BAC">
        <w:rPr>
          <w:rFonts w:ascii="Garamond" w:eastAsia="Times New Roman" w:hAnsi="Garamond" w:cs="Times New Roman"/>
          <w:color w:val="000000" w:themeColor="text1"/>
          <w:lang w:eastAsia="en-GB"/>
        </w:rPr>
        <w:t xml:space="preserve"> </w:t>
      </w:r>
      <w:r w:rsidR="007B4B92">
        <w:rPr>
          <w:rFonts w:ascii="Garamond" w:eastAsia="Times New Roman" w:hAnsi="Garamond" w:cs="Times New Roman"/>
          <w:color w:val="000000" w:themeColor="text1"/>
          <w:lang w:eastAsia="en-GB"/>
        </w:rPr>
        <w:t>W</w:t>
      </w:r>
      <w:r w:rsidR="009A52BA" w:rsidRPr="006D1BAC">
        <w:rPr>
          <w:rFonts w:ascii="Garamond" w:eastAsia="Times New Roman" w:hAnsi="Garamond" w:cs="Times New Roman"/>
          <w:color w:val="000000" w:themeColor="text1"/>
          <w:lang w:eastAsia="en-GB"/>
        </w:rPr>
        <w:t xml:space="preserve">e will learn how to </w:t>
      </w:r>
      <w:r w:rsidRPr="006D1BAC">
        <w:rPr>
          <w:rFonts w:ascii="Garamond" w:eastAsia="Times New Roman" w:hAnsi="Garamond" w:cs="Times New Roman"/>
          <w:color w:val="000000" w:themeColor="text1"/>
          <w:lang w:eastAsia="en-GB"/>
        </w:rPr>
        <w:t>apply</w:t>
      </w:r>
      <w:r w:rsidR="009A52BA" w:rsidRPr="006D1BAC">
        <w:rPr>
          <w:rFonts w:ascii="Garamond" w:eastAsia="Times New Roman" w:hAnsi="Garamond" w:cs="Times New Roman"/>
          <w:color w:val="000000" w:themeColor="text1"/>
          <w:lang w:eastAsia="en-GB"/>
        </w:rPr>
        <w:t xml:space="preserve"> philosophical thinking and argument to questions about our ethical obligations, the nature of being human, and what it means for us to lead a good life. </w:t>
      </w:r>
    </w:p>
    <w:p w14:paraId="2E94DBB9" w14:textId="77777777" w:rsidR="00517D5F" w:rsidRPr="006D1BAC" w:rsidRDefault="00517D5F" w:rsidP="00517D5F">
      <w:pPr>
        <w:jc w:val="both"/>
        <w:rPr>
          <w:rFonts w:ascii="Garamond" w:hAnsi="Garamond"/>
          <w:color w:val="000000" w:themeColor="text1"/>
        </w:rPr>
      </w:pPr>
    </w:p>
    <w:p w14:paraId="4D00AB16" w14:textId="4F6F75FB" w:rsidR="00667016" w:rsidRPr="006D1BAC" w:rsidRDefault="009A52BA" w:rsidP="00517D5F">
      <w:pPr>
        <w:autoSpaceDE w:val="0"/>
        <w:autoSpaceDN w:val="0"/>
        <w:adjustRightInd w:val="0"/>
        <w:jc w:val="both"/>
        <w:rPr>
          <w:rFonts w:ascii="Garamond" w:hAnsi="Garamond"/>
          <w:color w:val="000000" w:themeColor="text1"/>
        </w:rPr>
      </w:pPr>
      <w:r w:rsidRPr="006D1BAC">
        <w:rPr>
          <w:rFonts w:ascii="Garamond" w:hAnsi="Garamond"/>
          <w:color w:val="000000" w:themeColor="text1"/>
        </w:rPr>
        <w:t>This course serves as an in-depth introduction to the fields of applied ethics and technology studies</w:t>
      </w:r>
      <w:r w:rsidR="001C3B46" w:rsidRPr="006D1BAC">
        <w:rPr>
          <w:rFonts w:ascii="Garamond" w:hAnsi="Garamond"/>
          <w:color w:val="000000" w:themeColor="text1"/>
        </w:rPr>
        <w:t>. No previous experience of philosophy or technology studies is expected</w:t>
      </w:r>
      <w:r w:rsidR="007E7B05" w:rsidRPr="006D1BAC">
        <w:rPr>
          <w:rFonts w:ascii="Garamond" w:hAnsi="Garamond"/>
          <w:color w:val="000000" w:themeColor="text1"/>
        </w:rPr>
        <w:t>.</w:t>
      </w:r>
      <w:r w:rsidR="005D5F38" w:rsidRPr="006D1BAC">
        <w:rPr>
          <w:rFonts w:ascii="Garamond" w:hAnsi="Garamond"/>
          <w:color w:val="000000" w:themeColor="text1"/>
        </w:rPr>
        <w:t xml:space="preserve"> </w:t>
      </w:r>
      <w:r w:rsidR="00667016" w:rsidRPr="006D1BAC">
        <w:rPr>
          <w:rFonts w:ascii="Garamond" w:hAnsi="Garamond"/>
          <w:color w:val="000000" w:themeColor="text1"/>
        </w:rPr>
        <w:t>This course fulfils the Yale humanities requirement.</w:t>
      </w:r>
    </w:p>
    <w:p w14:paraId="68B283AC" w14:textId="7A1E3F16" w:rsidR="00BC7B99" w:rsidRPr="006D1BAC" w:rsidRDefault="00BC7B99" w:rsidP="00517D5F">
      <w:pPr>
        <w:autoSpaceDE w:val="0"/>
        <w:autoSpaceDN w:val="0"/>
        <w:adjustRightInd w:val="0"/>
        <w:jc w:val="both"/>
        <w:rPr>
          <w:rFonts w:ascii="Garamond" w:hAnsi="Garamond" w:cs="Calibri"/>
          <w:color w:val="000000" w:themeColor="text1"/>
        </w:rPr>
      </w:pPr>
      <w:r w:rsidRPr="006D1BAC">
        <w:rPr>
          <w:rFonts w:ascii="Garamond" w:hAnsi="Garamond" w:cs="Calibri"/>
          <w:color w:val="000000" w:themeColor="text1"/>
        </w:rPr>
        <w:t xml:space="preserve"> </w:t>
      </w:r>
    </w:p>
    <w:p w14:paraId="46594293" w14:textId="5E1D8A99" w:rsidR="00517D5F" w:rsidRPr="00517D5F" w:rsidRDefault="007E7B05" w:rsidP="00517D5F">
      <w:pPr>
        <w:autoSpaceDE w:val="0"/>
        <w:autoSpaceDN w:val="0"/>
        <w:adjustRightInd w:val="0"/>
        <w:jc w:val="both"/>
        <w:rPr>
          <w:rFonts w:ascii="Garamond" w:hAnsi="Garamond" w:cs="Calibri"/>
          <w:b/>
          <w:color w:val="000000" w:themeColor="text1"/>
          <w:sz w:val="28"/>
          <w:szCs w:val="28"/>
        </w:rPr>
      </w:pPr>
      <w:r w:rsidRPr="00862A3F">
        <w:rPr>
          <w:rFonts w:ascii="Garamond" w:hAnsi="Garamond" w:cs="Calibri"/>
          <w:b/>
          <w:color w:val="000000" w:themeColor="text1"/>
          <w:sz w:val="28"/>
          <w:szCs w:val="28"/>
        </w:rPr>
        <w:t>Learning objectives</w:t>
      </w:r>
      <w:r w:rsidR="00517D5F">
        <w:rPr>
          <w:rFonts w:ascii="Garamond" w:hAnsi="Garamond" w:cs="Calibri"/>
          <w:b/>
          <w:color w:val="000000" w:themeColor="text1"/>
          <w:sz w:val="28"/>
          <w:szCs w:val="28"/>
        </w:rPr>
        <w:t>:</w:t>
      </w:r>
    </w:p>
    <w:p w14:paraId="7BFDB8E8" w14:textId="77777777" w:rsidR="00517D5F" w:rsidRDefault="007E7B05" w:rsidP="00517D5F">
      <w:pPr>
        <w:autoSpaceDE w:val="0"/>
        <w:autoSpaceDN w:val="0"/>
        <w:adjustRightInd w:val="0"/>
        <w:jc w:val="both"/>
        <w:rPr>
          <w:rFonts w:ascii="Garamond" w:hAnsi="Garamond" w:cs="Calibri"/>
          <w:bCs/>
          <w:color w:val="000000" w:themeColor="text1"/>
        </w:rPr>
      </w:pPr>
      <w:r w:rsidRPr="006D1BAC">
        <w:rPr>
          <w:rFonts w:ascii="Garamond" w:hAnsi="Garamond" w:cs="Calibri"/>
          <w:bCs/>
          <w:color w:val="000000" w:themeColor="text1"/>
        </w:rPr>
        <w:t>By the end of this course, you will be able to:</w:t>
      </w:r>
    </w:p>
    <w:p w14:paraId="1DE7582A" w14:textId="77777777" w:rsidR="00517D5F" w:rsidRPr="00517D5F" w:rsidRDefault="00CB0620" w:rsidP="00517D5F">
      <w:pPr>
        <w:pStyle w:val="ListParagraph"/>
        <w:numPr>
          <w:ilvl w:val="0"/>
          <w:numId w:val="11"/>
        </w:numPr>
        <w:autoSpaceDE w:val="0"/>
        <w:autoSpaceDN w:val="0"/>
        <w:adjustRightInd w:val="0"/>
        <w:jc w:val="both"/>
        <w:rPr>
          <w:rFonts w:ascii="Garamond" w:hAnsi="Garamond" w:cs="Calibri"/>
          <w:bCs/>
          <w:color w:val="000000" w:themeColor="text1"/>
        </w:rPr>
      </w:pPr>
      <w:r w:rsidRPr="00517D5F">
        <w:rPr>
          <w:rFonts w:ascii="Garamond" w:hAnsi="Garamond" w:cs="Calibri"/>
          <w:color w:val="000000" w:themeColor="text1"/>
        </w:rPr>
        <w:t>Identify key ethical challenges arising from the development of technologies</w:t>
      </w:r>
      <w:r w:rsidR="007E4748" w:rsidRPr="00517D5F">
        <w:rPr>
          <w:rFonts w:ascii="Garamond" w:hAnsi="Garamond" w:cs="Calibri"/>
          <w:color w:val="000000" w:themeColor="text1"/>
        </w:rPr>
        <w:t>, esp. on the internet</w:t>
      </w:r>
    </w:p>
    <w:p w14:paraId="775CEA87" w14:textId="2DC00DB7" w:rsidR="00517D5F" w:rsidRPr="00517D5F" w:rsidRDefault="007E7B05" w:rsidP="00517D5F">
      <w:pPr>
        <w:pStyle w:val="ListParagraph"/>
        <w:numPr>
          <w:ilvl w:val="0"/>
          <w:numId w:val="11"/>
        </w:numPr>
        <w:autoSpaceDE w:val="0"/>
        <w:autoSpaceDN w:val="0"/>
        <w:adjustRightInd w:val="0"/>
        <w:jc w:val="both"/>
        <w:rPr>
          <w:rFonts w:ascii="Garamond" w:hAnsi="Garamond" w:cs="Calibri"/>
          <w:bCs/>
          <w:color w:val="000000" w:themeColor="text1"/>
        </w:rPr>
      </w:pPr>
      <w:r w:rsidRPr="00517D5F">
        <w:rPr>
          <w:rFonts w:ascii="Garamond" w:hAnsi="Garamond" w:cs="Calibri"/>
          <w:color w:val="000000" w:themeColor="text1"/>
        </w:rPr>
        <w:t>U</w:t>
      </w:r>
      <w:r w:rsidR="0053493D" w:rsidRPr="00517D5F">
        <w:rPr>
          <w:rFonts w:ascii="Garamond" w:hAnsi="Garamond" w:cs="Calibri"/>
          <w:color w:val="000000" w:themeColor="text1"/>
        </w:rPr>
        <w:t xml:space="preserve">nderstand core concepts from philosophical ethics and </w:t>
      </w:r>
      <w:r w:rsidRPr="00517D5F">
        <w:rPr>
          <w:rFonts w:ascii="Garamond" w:hAnsi="Garamond" w:cs="Calibri"/>
          <w:color w:val="000000" w:themeColor="text1"/>
        </w:rPr>
        <w:t>how they apply</w:t>
      </w:r>
      <w:r w:rsidR="0053493D" w:rsidRPr="00517D5F">
        <w:rPr>
          <w:rFonts w:ascii="Garamond" w:hAnsi="Garamond" w:cs="Calibri"/>
          <w:color w:val="000000" w:themeColor="text1"/>
        </w:rPr>
        <w:t xml:space="preserve"> to </w:t>
      </w:r>
      <w:r w:rsidR="00F47FE7">
        <w:rPr>
          <w:rFonts w:ascii="Garamond" w:hAnsi="Garamond" w:cs="Calibri"/>
          <w:color w:val="000000" w:themeColor="text1"/>
        </w:rPr>
        <w:t xml:space="preserve">technological </w:t>
      </w:r>
      <w:r w:rsidR="0053493D" w:rsidRPr="00517D5F">
        <w:rPr>
          <w:rFonts w:ascii="Garamond" w:hAnsi="Garamond" w:cs="Calibri"/>
          <w:color w:val="000000" w:themeColor="text1"/>
        </w:rPr>
        <w:t>issues</w:t>
      </w:r>
    </w:p>
    <w:p w14:paraId="538AC882" w14:textId="77777777" w:rsidR="00517D5F" w:rsidRPr="00517D5F" w:rsidRDefault="007E7B05" w:rsidP="00517D5F">
      <w:pPr>
        <w:pStyle w:val="ListParagraph"/>
        <w:numPr>
          <w:ilvl w:val="0"/>
          <w:numId w:val="11"/>
        </w:numPr>
        <w:autoSpaceDE w:val="0"/>
        <w:autoSpaceDN w:val="0"/>
        <w:adjustRightInd w:val="0"/>
        <w:jc w:val="both"/>
        <w:rPr>
          <w:rFonts w:ascii="Garamond" w:hAnsi="Garamond" w:cs="Calibri"/>
          <w:bCs/>
          <w:color w:val="000000" w:themeColor="text1"/>
        </w:rPr>
      </w:pPr>
      <w:r w:rsidRPr="00517D5F">
        <w:rPr>
          <w:rFonts w:ascii="Garamond" w:hAnsi="Garamond" w:cs="Calibri"/>
          <w:color w:val="000000" w:themeColor="text1"/>
        </w:rPr>
        <w:t xml:space="preserve">Independently </w:t>
      </w:r>
      <w:proofErr w:type="spellStart"/>
      <w:r w:rsidRPr="00517D5F">
        <w:rPr>
          <w:rFonts w:ascii="Garamond" w:hAnsi="Garamond" w:cs="Calibri"/>
          <w:color w:val="000000" w:themeColor="text1"/>
        </w:rPr>
        <w:t>analyze</w:t>
      </w:r>
      <w:proofErr w:type="spellEnd"/>
      <w:r w:rsidRPr="00517D5F">
        <w:rPr>
          <w:rFonts w:ascii="Garamond" w:hAnsi="Garamond" w:cs="Calibri"/>
          <w:color w:val="000000" w:themeColor="text1"/>
        </w:rPr>
        <w:t xml:space="preserve"> how particular technologies promote or impede wellbeing</w:t>
      </w:r>
      <w:r w:rsidR="00CB0620" w:rsidRPr="00517D5F">
        <w:rPr>
          <w:rFonts w:ascii="Garamond" w:hAnsi="Garamond" w:cs="Calibri"/>
          <w:color w:val="000000" w:themeColor="text1"/>
        </w:rPr>
        <w:t xml:space="preserve"> and</w:t>
      </w:r>
      <w:r w:rsidRPr="00517D5F">
        <w:rPr>
          <w:rFonts w:ascii="Garamond" w:hAnsi="Garamond" w:cs="Calibri"/>
          <w:color w:val="000000" w:themeColor="text1"/>
        </w:rPr>
        <w:t xml:space="preserve"> how they ought or ought or not to be used</w:t>
      </w:r>
    </w:p>
    <w:p w14:paraId="1C535366" w14:textId="77777777" w:rsidR="00517D5F" w:rsidRPr="00517D5F" w:rsidRDefault="007E7B05" w:rsidP="00517D5F">
      <w:pPr>
        <w:pStyle w:val="ListParagraph"/>
        <w:numPr>
          <w:ilvl w:val="0"/>
          <w:numId w:val="11"/>
        </w:numPr>
        <w:autoSpaceDE w:val="0"/>
        <w:autoSpaceDN w:val="0"/>
        <w:adjustRightInd w:val="0"/>
        <w:jc w:val="both"/>
        <w:rPr>
          <w:rFonts w:ascii="Garamond" w:hAnsi="Garamond" w:cs="Calibri"/>
          <w:bCs/>
          <w:color w:val="000000" w:themeColor="text1"/>
        </w:rPr>
      </w:pPr>
      <w:r w:rsidRPr="00517D5F">
        <w:rPr>
          <w:rFonts w:ascii="Garamond" w:hAnsi="Garamond" w:cs="Calibri"/>
          <w:color w:val="000000" w:themeColor="text1"/>
        </w:rPr>
        <w:t>Critically</w:t>
      </w:r>
      <w:r w:rsidR="0053493D" w:rsidRPr="00517D5F">
        <w:rPr>
          <w:rFonts w:ascii="Garamond" w:hAnsi="Garamond" w:cs="Calibri"/>
          <w:color w:val="000000" w:themeColor="text1"/>
        </w:rPr>
        <w:t xml:space="preserve"> evaluate</w:t>
      </w:r>
      <w:r w:rsidR="00FA4A7F" w:rsidRPr="00517D5F">
        <w:rPr>
          <w:rFonts w:ascii="Garamond" w:hAnsi="Garamond" w:cs="Calibri"/>
          <w:color w:val="000000" w:themeColor="text1"/>
        </w:rPr>
        <w:t xml:space="preserve"> </w:t>
      </w:r>
      <w:r w:rsidRPr="00517D5F">
        <w:rPr>
          <w:rFonts w:ascii="Garamond" w:hAnsi="Garamond" w:cs="Calibri"/>
          <w:color w:val="000000" w:themeColor="text1"/>
        </w:rPr>
        <w:t>your</w:t>
      </w:r>
      <w:r w:rsidR="00FA4A7F" w:rsidRPr="00517D5F">
        <w:rPr>
          <w:rFonts w:ascii="Garamond" w:hAnsi="Garamond" w:cs="Calibri"/>
          <w:color w:val="000000" w:themeColor="text1"/>
        </w:rPr>
        <w:t xml:space="preserve"> own ethical views</w:t>
      </w:r>
      <w:r w:rsidR="0053493D" w:rsidRPr="00517D5F">
        <w:rPr>
          <w:rFonts w:ascii="Garamond" w:hAnsi="Garamond" w:cs="Calibri"/>
          <w:color w:val="000000" w:themeColor="text1"/>
        </w:rPr>
        <w:t xml:space="preserve"> and the views of others using philosophical argument</w:t>
      </w:r>
    </w:p>
    <w:p w14:paraId="29EEBBF5" w14:textId="7F5FC4D2" w:rsidR="00602456" w:rsidRPr="00517D5F" w:rsidRDefault="007E7B05" w:rsidP="00517D5F">
      <w:pPr>
        <w:pStyle w:val="ListParagraph"/>
        <w:numPr>
          <w:ilvl w:val="0"/>
          <w:numId w:val="11"/>
        </w:numPr>
        <w:autoSpaceDE w:val="0"/>
        <w:autoSpaceDN w:val="0"/>
        <w:adjustRightInd w:val="0"/>
        <w:jc w:val="both"/>
        <w:rPr>
          <w:rFonts w:ascii="Garamond" w:hAnsi="Garamond" w:cs="Calibri"/>
          <w:bCs/>
          <w:color w:val="000000" w:themeColor="text1"/>
        </w:rPr>
      </w:pPr>
      <w:r w:rsidRPr="00517D5F">
        <w:rPr>
          <w:rFonts w:ascii="Garamond" w:hAnsi="Garamond" w:cs="Calibri"/>
          <w:color w:val="000000" w:themeColor="text1"/>
        </w:rPr>
        <w:t>Express</w:t>
      </w:r>
      <w:r w:rsidR="007E6BA1">
        <w:rPr>
          <w:rFonts w:ascii="Garamond" w:hAnsi="Garamond" w:cs="Calibri"/>
          <w:color w:val="000000" w:themeColor="text1"/>
        </w:rPr>
        <w:t xml:space="preserve"> systematic</w:t>
      </w:r>
      <w:r w:rsidR="00602456" w:rsidRPr="00517D5F">
        <w:rPr>
          <w:rFonts w:ascii="Garamond" w:hAnsi="Garamond" w:cs="Calibri"/>
          <w:color w:val="000000" w:themeColor="text1"/>
        </w:rPr>
        <w:t xml:space="preserve"> ethical arguments</w:t>
      </w:r>
      <w:r w:rsidR="009D1879">
        <w:rPr>
          <w:rFonts w:ascii="Garamond" w:hAnsi="Garamond" w:cs="Calibri"/>
          <w:color w:val="000000" w:themeColor="text1"/>
        </w:rPr>
        <w:t>,</w:t>
      </w:r>
      <w:r w:rsidR="00602456" w:rsidRPr="00517D5F">
        <w:rPr>
          <w:rFonts w:ascii="Garamond" w:hAnsi="Garamond" w:cs="Calibri"/>
          <w:color w:val="000000" w:themeColor="text1"/>
        </w:rPr>
        <w:t xml:space="preserve"> in </w:t>
      </w:r>
      <w:r w:rsidR="009D1879">
        <w:rPr>
          <w:rFonts w:ascii="Garamond" w:hAnsi="Garamond" w:cs="Calibri"/>
          <w:color w:val="000000" w:themeColor="text1"/>
        </w:rPr>
        <w:t xml:space="preserve">speech and </w:t>
      </w:r>
      <w:r w:rsidR="00602456" w:rsidRPr="00517D5F">
        <w:rPr>
          <w:rFonts w:ascii="Garamond" w:hAnsi="Garamond" w:cs="Calibri"/>
          <w:color w:val="000000" w:themeColor="text1"/>
        </w:rPr>
        <w:t>writing</w:t>
      </w:r>
    </w:p>
    <w:p w14:paraId="67917663" w14:textId="4E915408" w:rsidR="00BC7B99" w:rsidRPr="006D1BAC" w:rsidRDefault="00BC7B99" w:rsidP="00517D5F">
      <w:pPr>
        <w:jc w:val="both"/>
        <w:rPr>
          <w:rFonts w:ascii="Garamond" w:hAnsi="Garamond"/>
          <w:b/>
          <w:bCs/>
          <w:color w:val="000000" w:themeColor="text1"/>
          <w:u w:val="single"/>
        </w:rPr>
      </w:pPr>
    </w:p>
    <w:p w14:paraId="0C8A9E5D" w14:textId="6173E3DB" w:rsidR="00FE11FB" w:rsidRPr="00862A3F" w:rsidRDefault="00E1626C" w:rsidP="00517D5F">
      <w:pPr>
        <w:jc w:val="both"/>
        <w:rPr>
          <w:rFonts w:ascii="Garamond" w:eastAsia="Times New Roman" w:hAnsi="Garamond" w:cs="Times New Roman"/>
          <w:b/>
          <w:bCs/>
          <w:color w:val="000000" w:themeColor="text1"/>
          <w:sz w:val="28"/>
          <w:szCs w:val="28"/>
          <w:lang w:eastAsia="en-GB"/>
        </w:rPr>
      </w:pPr>
      <w:r w:rsidRPr="00862A3F">
        <w:rPr>
          <w:rFonts w:ascii="Garamond" w:eastAsia="Times New Roman" w:hAnsi="Garamond" w:cs="Times New Roman"/>
          <w:b/>
          <w:bCs/>
          <w:color w:val="000000" w:themeColor="text1"/>
          <w:sz w:val="28"/>
          <w:szCs w:val="28"/>
          <w:lang w:eastAsia="en-GB"/>
        </w:rPr>
        <w:t xml:space="preserve">Summary of </w:t>
      </w:r>
      <w:r w:rsidR="00E358EE" w:rsidRPr="00862A3F">
        <w:rPr>
          <w:rFonts w:ascii="Garamond" w:eastAsia="Times New Roman" w:hAnsi="Garamond" w:cs="Times New Roman"/>
          <w:b/>
          <w:bCs/>
          <w:color w:val="000000" w:themeColor="text1"/>
          <w:sz w:val="28"/>
          <w:szCs w:val="28"/>
          <w:lang w:eastAsia="en-GB"/>
        </w:rPr>
        <w:t xml:space="preserve">Course </w:t>
      </w:r>
      <w:r w:rsidRPr="00862A3F">
        <w:rPr>
          <w:rFonts w:ascii="Garamond" w:eastAsia="Times New Roman" w:hAnsi="Garamond" w:cs="Times New Roman"/>
          <w:b/>
          <w:bCs/>
          <w:color w:val="000000" w:themeColor="text1"/>
          <w:sz w:val="28"/>
          <w:szCs w:val="28"/>
          <w:lang w:eastAsia="en-GB"/>
        </w:rPr>
        <w:t>Assignments</w:t>
      </w:r>
      <w:r w:rsidR="00E358EE" w:rsidRPr="00862A3F">
        <w:rPr>
          <w:rFonts w:ascii="Garamond" w:eastAsia="Times New Roman" w:hAnsi="Garamond" w:cs="Times New Roman"/>
          <w:b/>
          <w:bCs/>
          <w:color w:val="000000" w:themeColor="text1"/>
          <w:sz w:val="28"/>
          <w:szCs w:val="28"/>
          <w:lang w:eastAsia="en-GB"/>
        </w:rPr>
        <w:t>:</w:t>
      </w:r>
    </w:p>
    <w:tbl>
      <w:tblPr>
        <w:tblStyle w:val="PlainTable1"/>
        <w:tblW w:w="0" w:type="auto"/>
        <w:jc w:val="center"/>
        <w:tblLook w:val="04A0" w:firstRow="1" w:lastRow="0" w:firstColumn="1" w:lastColumn="0" w:noHBand="0" w:noVBand="1"/>
      </w:tblPr>
      <w:tblGrid>
        <w:gridCol w:w="2547"/>
        <w:gridCol w:w="1701"/>
      </w:tblGrid>
      <w:tr w:rsidR="008965FC" w:rsidRPr="006D1BAC" w14:paraId="7683E546" w14:textId="77777777" w:rsidTr="003711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6C78DAD" w14:textId="77777777" w:rsidR="004C188A" w:rsidRPr="006D1BAC" w:rsidRDefault="004C188A" w:rsidP="00517D5F">
            <w:pPr>
              <w:jc w:val="both"/>
              <w:rPr>
                <w:color w:val="000000" w:themeColor="text1"/>
                <w:lang w:val="en-US"/>
              </w:rPr>
            </w:pPr>
            <w:r w:rsidRPr="006D1BAC">
              <w:rPr>
                <w:color w:val="000000" w:themeColor="text1"/>
                <w:lang w:val="en-US"/>
              </w:rPr>
              <w:t>Assignment</w:t>
            </w:r>
          </w:p>
        </w:tc>
        <w:tc>
          <w:tcPr>
            <w:tcW w:w="1701" w:type="dxa"/>
            <w:vAlign w:val="center"/>
          </w:tcPr>
          <w:p w14:paraId="10931B1D" w14:textId="77777777" w:rsidR="004C188A" w:rsidRPr="006D1BAC" w:rsidRDefault="004C188A" w:rsidP="00517D5F">
            <w:pPr>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6D1BAC">
              <w:rPr>
                <w:color w:val="000000" w:themeColor="text1"/>
                <w:lang w:val="en-US"/>
              </w:rPr>
              <w:t>P</w:t>
            </w:r>
            <w:proofErr w:type="spellStart"/>
            <w:r w:rsidRPr="006D1BAC">
              <w:rPr>
                <w:color w:val="000000" w:themeColor="text1"/>
              </w:rPr>
              <w:t>ercent</w:t>
            </w:r>
            <w:proofErr w:type="spellEnd"/>
            <w:r w:rsidRPr="006D1BAC">
              <w:rPr>
                <w:color w:val="000000" w:themeColor="text1"/>
              </w:rPr>
              <w:t xml:space="preserve"> of </w:t>
            </w:r>
            <w:r w:rsidRPr="006D1BAC">
              <w:rPr>
                <w:color w:val="000000" w:themeColor="text1"/>
                <w:lang w:val="en-US"/>
              </w:rPr>
              <w:t>Final Grade</w:t>
            </w:r>
          </w:p>
        </w:tc>
      </w:tr>
      <w:tr w:rsidR="008965FC" w:rsidRPr="006D1BAC" w14:paraId="152DA650" w14:textId="77777777" w:rsidTr="003711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CFFA20B" w14:textId="77777777" w:rsidR="004C188A" w:rsidRPr="006D1BAC" w:rsidRDefault="004C188A" w:rsidP="00517D5F">
            <w:pPr>
              <w:jc w:val="both"/>
              <w:rPr>
                <w:b w:val="0"/>
                <w:bCs w:val="0"/>
                <w:color w:val="000000" w:themeColor="text1"/>
                <w:lang w:val="en-US"/>
              </w:rPr>
            </w:pPr>
            <w:r w:rsidRPr="006D1BAC">
              <w:rPr>
                <w:b w:val="0"/>
                <w:bCs w:val="0"/>
                <w:color w:val="000000" w:themeColor="text1"/>
                <w:lang w:val="en-US"/>
              </w:rPr>
              <w:t>Class participation</w:t>
            </w:r>
          </w:p>
        </w:tc>
        <w:tc>
          <w:tcPr>
            <w:tcW w:w="1701" w:type="dxa"/>
          </w:tcPr>
          <w:p w14:paraId="35F86453" w14:textId="5F0A7DFC" w:rsidR="004C188A" w:rsidRPr="006D1BAC" w:rsidRDefault="004C188A" w:rsidP="00517D5F">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D1BAC">
              <w:rPr>
                <w:color w:val="000000" w:themeColor="text1"/>
                <w:lang w:val="en-US"/>
              </w:rPr>
              <w:t>1</w:t>
            </w:r>
            <w:r w:rsidR="003A14C3" w:rsidRPr="006D1BAC">
              <w:rPr>
                <w:color w:val="000000" w:themeColor="text1"/>
                <w:lang w:val="en-US"/>
              </w:rPr>
              <w:t>0</w:t>
            </w:r>
            <w:r w:rsidRPr="006D1BAC">
              <w:rPr>
                <w:color w:val="000000" w:themeColor="text1"/>
                <w:lang w:val="en-US"/>
              </w:rPr>
              <w:t>%</w:t>
            </w:r>
          </w:p>
        </w:tc>
      </w:tr>
      <w:tr w:rsidR="008965FC" w:rsidRPr="006D1BAC" w14:paraId="71F08811" w14:textId="77777777" w:rsidTr="003711E6">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1351FC98" w14:textId="77777777" w:rsidR="004C188A" w:rsidRPr="006D1BAC" w:rsidRDefault="004C188A" w:rsidP="00517D5F">
            <w:pPr>
              <w:jc w:val="both"/>
              <w:rPr>
                <w:color w:val="000000" w:themeColor="text1"/>
                <w:lang w:val="en-US"/>
              </w:rPr>
            </w:pPr>
            <w:r w:rsidRPr="006D1BAC">
              <w:rPr>
                <w:b w:val="0"/>
                <w:bCs w:val="0"/>
                <w:color w:val="000000" w:themeColor="text1"/>
                <w:lang w:val="en-US"/>
              </w:rPr>
              <w:t>Reading responses</w:t>
            </w:r>
          </w:p>
        </w:tc>
        <w:tc>
          <w:tcPr>
            <w:tcW w:w="1701" w:type="dxa"/>
          </w:tcPr>
          <w:p w14:paraId="4B54092B" w14:textId="64524A53" w:rsidR="004C188A" w:rsidRPr="006D1BAC" w:rsidRDefault="004C188A" w:rsidP="00517D5F">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D1BAC">
              <w:rPr>
                <w:color w:val="000000" w:themeColor="text1"/>
                <w:lang w:val="en-US"/>
              </w:rPr>
              <w:t>1</w:t>
            </w:r>
            <w:r w:rsidR="003A14C3" w:rsidRPr="006D1BAC">
              <w:rPr>
                <w:color w:val="000000" w:themeColor="text1"/>
                <w:lang w:val="en-US"/>
              </w:rPr>
              <w:t>0</w:t>
            </w:r>
            <w:r w:rsidRPr="006D1BAC">
              <w:rPr>
                <w:color w:val="000000" w:themeColor="text1"/>
                <w:lang w:val="en-US"/>
              </w:rPr>
              <w:t>%</w:t>
            </w:r>
          </w:p>
        </w:tc>
      </w:tr>
      <w:tr w:rsidR="008965FC" w:rsidRPr="006D1BAC" w14:paraId="28A0E6F0" w14:textId="77777777" w:rsidTr="003711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3A0DF06" w14:textId="550E52B5" w:rsidR="004C188A" w:rsidRPr="006D1BAC" w:rsidRDefault="00F702C5" w:rsidP="00517D5F">
            <w:pPr>
              <w:jc w:val="both"/>
              <w:rPr>
                <w:b w:val="0"/>
                <w:bCs w:val="0"/>
                <w:color w:val="000000" w:themeColor="text1"/>
                <w:lang w:val="en-US"/>
              </w:rPr>
            </w:pPr>
            <w:r w:rsidRPr="006D1BAC">
              <w:rPr>
                <w:b w:val="0"/>
                <w:bCs w:val="0"/>
                <w:color w:val="000000" w:themeColor="text1"/>
                <w:lang w:val="en-US"/>
              </w:rPr>
              <w:t>Argument analysis</w:t>
            </w:r>
          </w:p>
        </w:tc>
        <w:tc>
          <w:tcPr>
            <w:tcW w:w="1701" w:type="dxa"/>
          </w:tcPr>
          <w:p w14:paraId="3D98C3EB" w14:textId="0067212A" w:rsidR="004C188A" w:rsidRPr="006D1BAC" w:rsidRDefault="00F702C5" w:rsidP="00517D5F">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D1BAC">
              <w:rPr>
                <w:color w:val="000000" w:themeColor="text1"/>
                <w:lang w:val="en-US"/>
              </w:rPr>
              <w:t>1</w:t>
            </w:r>
            <w:r w:rsidR="001B08B3" w:rsidRPr="006D1BAC">
              <w:rPr>
                <w:color w:val="000000" w:themeColor="text1"/>
                <w:lang w:val="en-US"/>
              </w:rPr>
              <w:t>5</w:t>
            </w:r>
            <w:r w:rsidR="004C188A" w:rsidRPr="006D1BAC">
              <w:rPr>
                <w:color w:val="000000" w:themeColor="text1"/>
                <w:lang w:val="en-US"/>
              </w:rPr>
              <w:t>%</w:t>
            </w:r>
          </w:p>
        </w:tc>
      </w:tr>
      <w:tr w:rsidR="008965FC" w:rsidRPr="006D1BAC" w14:paraId="0B2CA136" w14:textId="77777777" w:rsidTr="003711E6">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3FC8537D" w14:textId="2B085C6F" w:rsidR="004C188A" w:rsidRPr="006D1BAC" w:rsidRDefault="003A14C3" w:rsidP="00517D5F">
            <w:pPr>
              <w:jc w:val="both"/>
              <w:rPr>
                <w:b w:val="0"/>
                <w:bCs w:val="0"/>
                <w:color w:val="000000" w:themeColor="text1"/>
                <w:lang w:val="en-US"/>
              </w:rPr>
            </w:pPr>
            <w:r w:rsidRPr="006D1BAC">
              <w:rPr>
                <w:b w:val="0"/>
                <w:bCs w:val="0"/>
                <w:color w:val="000000" w:themeColor="text1"/>
                <w:lang w:val="en-US"/>
              </w:rPr>
              <w:t>Midterm paper</w:t>
            </w:r>
          </w:p>
        </w:tc>
        <w:tc>
          <w:tcPr>
            <w:tcW w:w="1701" w:type="dxa"/>
          </w:tcPr>
          <w:p w14:paraId="0337B523" w14:textId="607A3066" w:rsidR="004C188A" w:rsidRPr="006D1BAC" w:rsidRDefault="003A14C3" w:rsidP="00517D5F">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D1BAC">
              <w:rPr>
                <w:color w:val="000000" w:themeColor="text1"/>
                <w:lang w:val="en-US"/>
              </w:rPr>
              <w:t>2</w:t>
            </w:r>
            <w:r w:rsidR="00FE11FB" w:rsidRPr="006D1BAC">
              <w:rPr>
                <w:color w:val="000000" w:themeColor="text1"/>
                <w:lang w:val="en-US"/>
              </w:rPr>
              <w:t>0</w:t>
            </w:r>
            <w:r w:rsidR="004C188A" w:rsidRPr="006D1BAC">
              <w:rPr>
                <w:color w:val="000000" w:themeColor="text1"/>
                <w:lang w:val="en-US"/>
              </w:rPr>
              <w:t>%</w:t>
            </w:r>
          </w:p>
        </w:tc>
      </w:tr>
      <w:tr w:rsidR="008965FC" w:rsidRPr="006D1BAC" w14:paraId="6354EF2D" w14:textId="77777777" w:rsidTr="003711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A314F83" w14:textId="3B864498" w:rsidR="004C188A" w:rsidRPr="006D1BAC" w:rsidRDefault="004C188A" w:rsidP="00517D5F">
            <w:pPr>
              <w:jc w:val="both"/>
              <w:rPr>
                <w:b w:val="0"/>
                <w:bCs w:val="0"/>
                <w:color w:val="000000" w:themeColor="text1"/>
                <w:lang w:val="en-US"/>
              </w:rPr>
            </w:pPr>
            <w:r w:rsidRPr="006D1BAC">
              <w:rPr>
                <w:b w:val="0"/>
                <w:bCs w:val="0"/>
                <w:color w:val="000000" w:themeColor="text1"/>
                <w:lang w:val="en-US"/>
              </w:rPr>
              <w:t>Final paper</w:t>
            </w:r>
          </w:p>
        </w:tc>
        <w:tc>
          <w:tcPr>
            <w:tcW w:w="1701" w:type="dxa"/>
          </w:tcPr>
          <w:p w14:paraId="60C43C94" w14:textId="4B4FEB03" w:rsidR="004C188A" w:rsidRPr="006D1BAC" w:rsidRDefault="00FE11FB" w:rsidP="00517D5F">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D1BAC">
              <w:rPr>
                <w:color w:val="000000" w:themeColor="text1"/>
                <w:lang w:val="en-US"/>
              </w:rPr>
              <w:t>3</w:t>
            </w:r>
            <w:r w:rsidR="001B08B3" w:rsidRPr="006D1BAC">
              <w:rPr>
                <w:color w:val="000000" w:themeColor="text1"/>
                <w:lang w:val="en-US"/>
              </w:rPr>
              <w:t>0</w:t>
            </w:r>
            <w:r w:rsidR="004C188A" w:rsidRPr="006D1BAC">
              <w:rPr>
                <w:color w:val="000000" w:themeColor="text1"/>
                <w:lang w:val="en-US"/>
              </w:rPr>
              <w:t>%</w:t>
            </w:r>
          </w:p>
        </w:tc>
      </w:tr>
      <w:tr w:rsidR="008965FC" w:rsidRPr="006D1BAC" w14:paraId="6D640E4F" w14:textId="77777777" w:rsidTr="003711E6">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A40156D" w14:textId="18F21DFE" w:rsidR="003A14C3" w:rsidRPr="006D1BAC" w:rsidRDefault="003A14C3" w:rsidP="00517D5F">
            <w:pPr>
              <w:rPr>
                <w:color w:val="000000" w:themeColor="text1"/>
                <w:lang w:val="en-US"/>
              </w:rPr>
            </w:pPr>
            <w:r w:rsidRPr="006D1BAC">
              <w:rPr>
                <w:b w:val="0"/>
                <w:bCs w:val="0"/>
                <w:color w:val="000000" w:themeColor="text1"/>
                <w:lang w:val="en-US"/>
              </w:rPr>
              <w:t>Personal reflection project</w:t>
            </w:r>
          </w:p>
        </w:tc>
        <w:tc>
          <w:tcPr>
            <w:tcW w:w="1701" w:type="dxa"/>
          </w:tcPr>
          <w:p w14:paraId="7782BB9B" w14:textId="673D8813" w:rsidR="003A14C3" w:rsidRPr="006D1BAC" w:rsidRDefault="003A14C3" w:rsidP="00517D5F">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D1BAC">
              <w:rPr>
                <w:color w:val="000000" w:themeColor="text1"/>
                <w:lang w:val="en-US"/>
              </w:rPr>
              <w:t>1</w:t>
            </w:r>
            <w:r w:rsidR="00FE11FB" w:rsidRPr="006D1BAC">
              <w:rPr>
                <w:color w:val="000000" w:themeColor="text1"/>
                <w:lang w:val="en-US"/>
              </w:rPr>
              <w:t>5</w:t>
            </w:r>
            <w:r w:rsidRPr="006D1BAC">
              <w:rPr>
                <w:color w:val="000000" w:themeColor="text1"/>
                <w:lang w:val="en-US"/>
              </w:rPr>
              <w:t>%</w:t>
            </w:r>
          </w:p>
        </w:tc>
      </w:tr>
    </w:tbl>
    <w:p w14:paraId="6523812F" w14:textId="77777777" w:rsidR="00D13E4C" w:rsidRDefault="00D13E4C" w:rsidP="00517D5F">
      <w:pPr>
        <w:autoSpaceDE w:val="0"/>
        <w:autoSpaceDN w:val="0"/>
        <w:adjustRightInd w:val="0"/>
        <w:jc w:val="both"/>
        <w:rPr>
          <w:rFonts w:ascii="Garamond" w:hAnsi="Garamond"/>
          <w:b/>
          <w:bCs/>
          <w:color w:val="000000" w:themeColor="text1"/>
          <w:sz w:val="28"/>
          <w:szCs w:val="28"/>
        </w:rPr>
      </w:pPr>
    </w:p>
    <w:p w14:paraId="412A4644" w14:textId="26033C0D" w:rsidR="00C6669C" w:rsidRPr="006D1BAC" w:rsidRDefault="00C6669C" w:rsidP="00517D5F">
      <w:pPr>
        <w:autoSpaceDE w:val="0"/>
        <w:autoSpaceDN w:val="0"/>
        <w:adjustRightInd w:val="0"/>
        <w:jc w:val="both"/>
        <w:rPr>
          <w:rFonts w:ascii="Garamond" w:hAnsi="Garamond"/>
          <w:lang w:val="en-US"/>
        </w:rPr>
      </w:pPr>
      <w:r w:rsidRPr="00862A3F">
        <w:rPr>
          <w:rFonts w:ascii="Garamond" w:hAnsi="Garamond"/>
          <w:b/>
          <w:bCs/>
          <w:color w:val="000000" w:themeColor="text1"/>
          <w:sz w:val="28"/>
          <w:szCs w:val="28"/>
        </w:rPr>
        <w:t>Office Hours</w:t>
      </w:r>
      <w:r w:rsidRPr="006D1BAC">
        <w:rPr>
          <w:rFonts w:ascii="Garamond" w:hAnsi="Garamond"/>
          <w:b/>
          <w:bCs/>
          <w:color w:val="000000" w:themeColor="text1"/>
        </w:rPr>
        <w:t xml:space="preserve">: </w:t>
      </w:r>
      <w:r w:rsidR="00535190">
        <w:rPr>
          <w:rFonts w:ascii="Garamond" w:hAnsi="Garamond"/>
          <w:color w:val="000000" w:themeColor="text1"/>
        </w:rPr>
        <w:t>Times TBA, or by appointment</w:t>
      </w:r>
      <w:r w:rsidRPr="006D1BAC">
        <w:rPr>
          <w:rFonts w:ascii="Garamond" w:hAnsi="Garamond"/>
          <w:color w:val="000000" w:themeColor="text1"/>
        </w:rPr>
        <w:t xml:space="preserve">. </w:t>
      </w:r>
      <w:r w:rsidRPr="006D1BAC">
        <w:rPr>
          <w:rFonts w:ascii="Garamond" w:hAnsi="Garamond"/>
          <w:lang w:val="en-US"/>
        </w:rPr>
        <w:t xml:space="preserve">These are times I reserve outside of class when I will be available to talk to online. You can pop in unannounced or reserve an appointment </w:t>
      </w:r>
      <w:r w:rsidR="00535190">
        <w:rPr>
          <w:rFonts w:ascii="Garamond" w:hAnsi="Garamond"/>
          <w:lang w:val="en-US"/>
        </w:rPr>
        <w:t>by emailing me</w:t>
      </w:r>
      <w:r w:rsidRPr="006D1BAC">
        <w:rPr>
          <w:rFonts w:ascii="Garamond" w:hAnsi="Garamond"/>
          <w:lang w:val="en-US"/>
        </w:rPr>
        <w:t xml:space="preserve">. We can use this time to answer any questions you have, chat about course material, talk about ideas you’re </w:t>
      </w:r>
      <w:r w:rsidRPr="006D1BAC">
        <w:rPr>
          <w:rFonts w:ascii="Garamond" w:hAnsi="Garamond"/>
          <w:lang w:val="en-US"/>
        </w:rPr>
        <w:lastRenderedPageBreak/>
        <w:t>interested in or feel puzzled about, talk about your progress, discuss feedback on your work, or address concerns you have.</w:t>
      </w:r>
      <w:r>
        <w:rPr>
          <w:rFonts w:ascii="Garamond" w:hAnsi="Garamond"/>
          <w:lang w:val="en-US"/>
        </w:rPr>
        <w:t xml:space="preserve"> This course also </w:t>
      </w:r>
      <w:r w:rsidR="00B37AF6">
        <w:rPr>
          <w:rFonts w:ascii="Garamond" w:hAnsi="Garamond"/>
          <w:lang w:val="en-US"/>
        </w:rPr>
        <w:t>might have</w:t>
      </w:r>
      <w:r>
        <w:rPr>
          <w:rFonts w:ascii="Garamond" w:hAnsi="Garamond"/>
          <w:lang w:val="en-US"/>
        </w:rPr>
        <w:t xml:space="preserve"> Teaching Assistants (TAs) with whom you can meet for help and feedback.</w:t>
      </w:r>
    </w:p>
    <w:p w14:paraId="0EF3FC7F" w14:textId="77777777" w:rsidR="00C6669C" w:rsidRDefault="00C6669C" w:rsidP="00517D5F">
      <w:pPr>
        <w:jc w:val="both"/>
        <w:rPr>
          <w:rFonts w:ascii="Garamond" w:hAnsi="Garamond"/>
          <w:b/>
          <w:bCs/>
          <w:color w:val="000000" w:themeColor="text1"/>
        </w:rPr>
      </w:pPr>
    </w:p>
    <w:p w14:paraId="3E1E7528" w14:textId="3FC99EB0" w:rsidR="006E68A3" w:rsidRPr="00517D5F" w:rsidRDefault="007E7B05" w:rsidP="00517D5F">
      <w:pPr>
        <w:jc w:val="both"/>
        <w:rPr>
          <w:rFonts w:ascii="Garamond" w:hAnsi="Garamond"/>
          <w:b/>
          <w:bCs/>
          <w:color w:val="000000" w:themeColor="text1"/>
          <w:sz w:val="28"/>
          <w:szCs w:val="28"/>
        </w:rPr>
      </w:pPr>
      <w:r w:rsidRPr="00862A3F">
        <w:rPr>
          <w:rFonts w:ascii="Garamond" w:hAnsi="Garamond"/>
          <w:b/>
          <w:bCs/>
          <w:color w:val="000000" w:themeColor="text1"/>
          <w:sz w:val="28"/>
          <w:szCs w:val="28"/>
        </w:rPr>
        <w:t xml:space="preserve">Required </w:t>
      </w:r>
      <w:r w:rsidR="00C6669C" w:rsidRPr="00862A3F">
        <w:rPr>
          <w:rFonts w:ascii="Garamond" w:hAnsi="Garamond"/>
          <w:b/>
          <w:bCs/>
          <w:color w:val="000000" w:themeColor="text1"/>
          <w:sz w:val="28"/>
          <w:szCs w:val="28"/>
        </w:rPr>
        <w:t>R</w:t>
      </w:r>
      <w:r w:rsidRPr="00862A3F">
        <w:rPr>
          <w:rFonts w:ascii="Garamond" w:hAnsi="Garamond"/>
          <w:b/>
          <w:bCs/>
          <w:color w:val="000000" w:themeColor="text1"/>
          <w:sz w:val="28"/>
          <w:szCs w:val="28"/>
        </w:rPr>
        <w:t>eadings</w:t>
      </w:r>
      <w:r w:rsidR="006E68A3" w:rsidRPr="00862A3F">
        <w:rPr>
          <w:rFonts w:ascii="Garamond" w:hAnsi="Garamond"/>
          <w:b/>
          <w:bCs/>
          <w:color w:val="000000" w:themeColor="text1"/>
          <w:sz w:val="28"/>
          <w:szCs w:val="28"/>
        </w:rPr>
        <w:t>:</w:t>
      </w:r>
    </w:p>
    <w:p w14:paraId="6F53A128" w14:textId="18C9BF4F" w:rsidR="00ED6448" w:rsidRPr="006D1BAC" w:rsidRDefault="001416C4" w:rsidP="00517D5F">
      <w:pPr>
        <w:jc w:val="both"/>
        <w:rPr>
          <w:rFonts w:ascii="Garamond" w:hAnsi="Garamond"/>
          <w:color w:val="000000" w:themeColor="text1"/>
        </w:rPr>
      </w:pPr>
      <w:r>
        <w:rPr>
          <w:rFonts w:ascii="Garamond" w:hAnsi="Garamond"/>
          <w:color w:val="000000" w:themeColor="text1"/>
        </w:rPr>
        <w:t>“Readings” includes print, video, and audio</w:t>
      </w:r>
      <w:r w:rsidR="00517D5F">
        <w:rPr>
          <w:rFonts w:ascii="Garamond" w:hAnsi="Garamond"/>
          <w:color w:val="000000" w:themeColor="text1"/>
        </w:rPr>
        <w:t xml:space="preserve"> pieces</w:t>
      </w:r>
      <w:r>
        <w:rPr>
          <w:rFonts w:ascii="Garamond" w:hAnsi="Garamond"/>
          <w:color w:val="000000" w:themeColor="text1"/>
        </w:rPr>
        <w:t>. All readings</w:t>
      </w:r>
      <w:r w:rsidR="00ED6448" w:rsidRPr="006D1BAC">
        <w:rPr>
          <w:rFonts w:ascii="Garamond" w:hAnsi="Garamond"/>
          <w:color w:val="000000" w:themeColor="text1"/>
        </w:rPr>
        <w:t xml:space="preserve"> will be supplied through Canvas</w:t>
      </w:r>
      <w:r>
        <w:rPr>
          <w:rFonts w:ascii="Garamond" w:hAnsi="Garamond"/>
          <w:color w:val="000000" w:themeColor="text1"/>
        </w:rPr>
        <w:t xml:space="preserve"> or publicly available on the web</w:t>
      </w:r>
      <w:r w:rsidR="00ED6448" w:rsidRPr="006D1BAC">
        <w:rPr>
          <w:rFonts w:ascii="Garamond" w:hAnsi="Garamond"/>
          <w:color w:val="000000" w:themeColor="text1"/>
        </w:rPr>
        <w:t>.</w:t>
      </w:r>
      <w:r>
        <w:rPr>
          <w:rFonts w:ascii="Garamond" w:hAnsi="Garamond"/>
          <w:color w:val="000000" w:themeColor="text1"/>
        </w:rPr>
        <w:t xml:space="preserve"> </w:t>
      </w:r>
      <w:r w:rsidR="005B7378">
        <w:rPr>
          <w:rFonts w:ascii="Garamond" w:hAnsi="Garamond"/>
          <w:color w:val="000000" w:themeColor="text1"/>
        </w:rPr>
        <w:t>When applicable,</w:t>
      </w:r>
      <w:r>
        <w:rPr>
          <w:rFonts w:ascii="Garamond" w:hAnsi="Garamond"/>
          <w:color w:val="000000" w:themeColor="text1"/>
        </w:rPr>
        <w:t xml:space="preserve"> access to a</w:t>
      </w:r>
      <w:r w:rsidR="005B7378">
        <w:rPr>
          <w:rFonts w:ascii="Garamond" w:hAnsi="Garamond"/>
          <w:color w:val="000000" w:themeColor="text1"/>
        </w:rPr>
        <w:t xml:space="preserve"> Netflix </w:t>
      </w:r>
      <w:r>
        <w:rPr>
          <w:rFonts w:ascii="Garamond" w:hAnsi="Garamond"/>
          <w:color w:val="000000" w:themeColor="text1"/>
        </w:rPr>
        <w:t>account will be provided if you do not already have it.</w:t>
      </w:r>
      <w:r w:rsidR="00667016" w:rsidRPr="006D1BAC">
        <w:rPr>
          <w:rFonts w:ascii="Garamond" w:hAnsi="Garamond"/>
          <w:color w:val="000000" w:themeColor="text1"/>
        </w:rPr>
        <w:t xml:space="preserve"> You must complete readings </w:t>
      </w:r>
      <w:r w:rsidR="00667016" w:rsidRPr="00C6669C">
        <w:rPr>
          <w:rFonts w:ascii="Garamond" w:hAnsi="Garamond"/>
          <w:b/>
          <w:bCs/>
          <w:color w:val="000000" w:themeColor="text1"/>
        </w:rPr>
        <w:t>before</w:t>
      </w:r>
      <w:r w:rsidR="00667016" w:rsidRPr="006D1BAC">
        <w:rPr>
          <w:rFonts w:ascii="Garamond" w:hAnsi="Garamond"/>
          <w:color w:val="000000" w:themeColor="text1"/>
        </w:rPr>
        <w:t xml:space="preserve"> the corresponding class.</w:t>
      </w:r>
      <w:r w:rsidR="008366DF" w:rsidRPr="006D1BAC">
        <w:rPr>
          <w:rFonts w:ascii="Garamond" w:hAnsi="Garamond"/>
          <w:color w:val="000000" w:themeColor="text1"/>
        </w:rPr>
        <w:t xml:space="preserve"> </w:t>
      </w:r>
      <w:r w:rsidR="005E4604" w:rsidRPr="006D1BAC">
        <w:rPr>
          <w:rFonts w:ascii="Garamond" w:hAnsi="Garamond"/>
          <w:color w:val="000000" w:themeColor="text1"/>
        </w:rPr>
        <w:t xml:space="preserve">Readings are mandatory unless specified as optional. </w:t>
      </w:r>
      <w:r w:rsidR="008366DF" w:rsidRPr="00C6669C">
        <w:rPr>
          <w:rFonts w:ascii="Garamond" w:hAnsi="Garamond"/>
          <w:color w:val="000000" w:themeColor="text1"/>
        </w:rPr>
        <w:t>Sometimes you are only required to read</w:t>
      </w:r>
      <w:r w:rsidR="008366DF" w:rsidRPr="006D1BAC">
        <w:rPr>
          <w:rFonts w:ascii="Garamond" w:hAnsi="Garamond"/>
          <w:color w:val="000000" w:themeColor="text1"/>
        </w:rPr>
        <w:t xml:space="preserve"> </w:t>
      </w:r>
      <w:r w:rsidR="008366DF" w:rsidRPr="00251C95">
        <w:rPr>
          <w:rFonts w:ascii="Garamond" w:hAnsi="Garamond"/>
          <w:color w:val="000000" w:themeColor="text1"/>
        </w:rPr>
        <w:t>excerpts</w:t>
      </w:r>
      <w:r w:rsidR="008366DF" w:rsidRPr="006D1BAC">
        <w:rPr>
          <w:rFonts w:ascii="Garamond" w:hAnsi="Garamond"/>
          <w:color w:val="000000" w:themeColor="text1"/>
        </w:rPr>
        <w:t xml:space="preserve">, not the whole thing. Where applicable, </w:t>
      </w:r>
      <w:r w:rsidR="008366DF" w:rsidRPr="00251C95">
        <w:rPr>
          <w:rFonts w:ascii="Garamond" w:hAnsi="Garamond"/>
          <w:color w:val="000000" w:themeColor="text1"/>
        </w:rPr>
        <w:t>this is noted</w:t>
      </w:r>
      <w:r w:rsidR="006D1BAC">
        <w:rPr>
          <w:rFonts w:ascii="Garamond" w:hAnsi="Garamond"/>
          <w:color w:val="000000" w:themeColor="text1"/>
        </w:rPr>
        <w:t xml:space="preserve">; the rest of the reading in those cases </w:t>
      </w:r>
      <w:r w:rsidR="00C6669C">
        <w:rPr>
          <w:rFonts w:ascii="Garamond" w:hAnsi="Garamond"/>
          <w:color w:val="000000" w:themeColor="text1"/>
        </w:rPr>
        <w:t>is optional.</w:t>
      </w:r>
    </w:p>
    <w:p w14:paraId="082CEE57" w14:textId="77777777" w:rsidR="00ED6448" w:rsidRPr="006D1BAC" w:rsidRDefault="00ED6448" w:rsidP="00517D5F">
      <w:pPr>
        <w:jc w:val="both"/>
        <w:rPr>
          <w:rFonts w:ascii="Garamond" w:hAnsi="Garamond"/>
          <w:color w:val="000000" w:themeColor="text1"/>
        </w:rPr>
      </w:pPr>
    </w:p>
    <w:p w14:paraId="432617CB" w14:textId="063333CB" w:rsidR="007E7B05" w:rsidRPr="006D1BAC" w:rsidRDefault="007E7B05" w:rsidP="00517D5F">
      <w:pPr>
        <w:jc w:val="both"/>
        <w:rPr>
          <w:rFonts w:ascii="Garamond" w:hAnsi="Garamond"/>
          <w:color w:val="000000" w:themeColor="text1"/>
        </w:rPr>
      </w:pPr>
      <w:r w:rsidRPr="006D1BAC">
        <w:rPr>
          <w:rFonts w:ascii="Garamond" w:hAnsi="Garamond"/>
          <w:color w:val="000000" w:themeColor="text1"/>
        </w:rPr>
        <w:t>Many of the readings will present controversial ideas</w:t>
      </w:r>
      <w:r w:rsidR="00CB0620" w:rsidRPr="006D1BAC">
        <w:rPr>
          <w:rFonts w:ascii="Garamond" w:hAnsi="Garamond"/>
          <w:color w:val="000000" w:themeColor="text1"/>
        </w:rPr>
        <w:t xml:space="preserve"> and </w:t>
      </w:r>
      <w:r w:rsidRPr="006D1BAC">
        <w:rPr>
          <w:rFonts w:ascii="Garamond" w:hAnsi="Garamond"/>
          <w:color w:val="000000" w:themeColor="text1"/>
        </w:rPr>
        <w:t xml:space="preserve">opposing points of view. Your task </w:t>
      </w:r>
      <w:proofErr w:type="gramStart"/>
      <w:r w:rsidR="001C1018" w:rsidRPr="006D1BAC">
        <w:rPr>
          <w:rFonts w:ascii="Garamond" w:hAnsi="Garamond"/>
          <w:color w:val="000000" w:themeColor="text1"/>
        </w:rPr>
        <w:t>are</w:t>
      </w:r>
      <w:proofErr w:type="gramEnd"/>
      <w:r w:rsidR="001C1018" w:rsidRPr="006D1BAC">
        <w:rPr>
          <w:rFonts w:ascii="Garamond" w:hAnsi="Garamond"/>
          <w:color w:val="000000" w:themeColor="text1"/>
        </w:rPr>
        <w:t xml:space="preserve"> to</w:t>
      </w:r>
      <w:r w:rsidRPr="006D1BAC">
        <w:rPr>
          <w:rFonts w:ascii="Garamond" w:hAnsi="Garamond"/>
          <w:color w:val="000000" w:themeColor="text1"/>
        </w:rPr>
        <w:t xml:space="preserve">: (a) try to understand the arguments and ideas; (b) be curious about the claims being made; (c) critically evaluate the ideas and arguments. </w:t>
      </w:r>
    </w:p>
    <w:p w14:paraId="276BA65B" w14:textId="77777777" w:rsidR="007E7B05" w:rsidRPr="006D1BAC" w:rsidRDefault="007E7B05" w:rsidP="00517D5F">
      <w:pPr>
        <w:jc w:val="both"/>
        <w:rPr>
          <w:rFonts w:ascii="Garamond" w:hAnsi="Garamond"/>
          <w:color w:val="000000" w:themeColor="text1"/>
        </w:rPr>
      </w:pPr>
    </w:p>
    <w:p w14:paraId="67D9C234" w14:textId="76FEF520" w:rsidR="007E7B05" w:rsidRPr="006D1BAC" w:rsidRDefault="003808E3" w:rsidP="00517D5F">
      <w:pPr>
        <w:jc w:val="both"/>
        <w:rPr>
          <w:rFonts w:ascii="Garamond" w:hAnsi="Garamond"/>
          <w:color w:val="000000" w:themeColor="text1"/>
        </w:rPr>
      </w:pPr>
      <w:r>
        <w:rPr>
          <w:rFonts w:ascii="Garamond" w:hAnsi="Garamond"/>
          <w:color w:val="000000" w:themeColor="text1"/>
        </w:rPr>
        <w:t>T</w:t>
      </w:r>
      <w:r w:rsidR="007E7B05" w:rsidRPr="006D1BAC">
        <w:rPr>
          <w:rFonts w:ascii="Garamond" w:hAnsi="Garamond"/>
          <w:color w:val="000000" w:themeColor="text1"/>
        </w:rPr>
        <w:t>he primary function of syllabus readings</w:t>
      </w:r>
      <w:r>
        <w:rPr>
          <w:rFonts w:ascii="Garamond" w:hAnsi="Garamond"/>
          <w:color w:val="000000" w:themeColor="text1"/>
        </w:rPr>
        <w:t xml:space="preserve"> here</w:t>
      </w:r>
      <w:r w:rsidR="007E7B05" w:rsidRPr="006D1BAC">
        <w:rPr>
          <w:rFonts w:ascii="Garamond" w:hAnsi="Garamond"/>
          <w:color w:val="000000" w:themeColor="text1"/>
        </w:rPr>
        <w:t xml:space="preserve"> is </w:t>
      </w:r>
      <w:r w:rsidRPr="003808E3">
        <w:rPr>
          <w:rFonts w:ascii="Garamond" w:hAnsi="Garamond"/>
          <w:b/>
          <w:bCs/>
          <w:color w:val="000000" w:themeColor="text1"/>
        </w:rPr>
        <w:t>not</w:t>
      </w:r>
      <w:r>
        <w:rPr>
          <w:rFonts w:ascii="Garamond" w:hAnsi="Garamond"/>
          <w:color w:val="000000" w:themeColor="text1"/>
        </w:rPr>
        <w:t xml:space="preserve"> </w:t>
      </w:r>
      <w:r w:rsidR="007E7B05" w:rsidRPr="006D1BAC">
        <w:rPr>
          <w:rFonts w:ascii="Garamond" w:hAnsi="Garamond"/>
          <w:color w:val="000000" w:themeColor="text1"/>
        </w:rPr>
        <w:t>to communicate facts for you to learn and memorize (like a chapter from a chemistry textbook).</w:t>
      </w:r>
      <w:r w:rsidR="007E7B05" w:rsidRPr="006D1BAC">
        <w:rPr>
          <w:rFonts w:ascii="Garamond" w:hAnsi="Garamond"/>
          <w:i/>
          <w:iCs/>
          <w:color w:val="000000" w:themeColor="text1"/>
        </w:rPr>
        <w:t xml:space="preserve"> </w:t>
      </w:r>
      <w:r w:rsidR="007E7B05" w:rsidRPr="006D1BAC">
        <w:rPr>
          <w:rFonts w:ascii="Garamond" w:hAnsi="Garamond"/>
          <w:color w:val="000000" w:themeColor="text1"/>
        </w:rPr>
        <w:t>Many of the</w:t>
      </w:r>
      <w:r>
        <w:rPr>
          <w:rFonts w:ascii="Garamond" w:hAnsi="Garamond"/>
          <w:color w:val="000000" w:themeColor="text1"/>
        </w:rPr>
        <w:t xml:space="preserve"> readings</w:t>
      </w:r>
      <w:r w:rsidR="007E7B05" w:rsidRPr="006D1BAC">
        <w:rPr>
          <w:rFonts w:ascii="Garamond" w:hAnsi="Garamond"/>
          <w:color w:val="000000" w:themeColor="text1"/>
        </w:rPr>
        <w:t xml:space="preserve"> present excellent and worthwhile ideas and arguments, and you may conclude that some are even correct. But this does </w:t>
      </w:r>
      <w:r w:rsidR="007E7B05" w:rsidRPr="006D1BAC">
        <w:rPr>
          <w:rFonts w:ascii="Garamond" w:hAnsi="Garamond"/>
          <w:b/>
          <w:bCs/>
          <w:color w:val="000000" w:themeColor="text1"/>
        </w:rPr>
        <w:t>not</w:t>
      </w:r>
      <w:r w:rsidR="007E7B05" w:rsidRPr="006D1BAC">
        <w:rPr>
          <w:rFonts w:ascii="Garamond" w:hAnsi="Garamond"/>
          <w:color w:val="000000" w:themeColor="text1"/>
        </w:rPr>
        <w:t xml:space="preserve"> mean that all, or even any, of the readings, serve the purpose of:</w:t>
      </w:r>
    </w:p>
    <w:p w14:paraId="27FC3A3B" w14:textId="77777777" w:rsidR="007E7B05" w:rsidRPr="006D1BAC" w:rsidRDefault="007E7B05" w:rsidP="00517D5F">
      <w:pPr>
        <w:pStyle w:val="ListParagraph"/>
        <w:numPr>
          <w:ilvl w:val="0"/>
          <w:numId w:val="3"/>
        </w:numPr>
        <w:jc w:val="both"/>
        <w:rPr>
          <w:rFonts w:ascii="Garamond" w:hAnsi="Garamond"/>
          <w:color w:val="000000" w:themeColor="text1"/>
        </w:rPr>
      </w:pPr>
      <w:r w:rsidRPr="006D1BAC">
        <w:rPr>
          <w:rFonts w:ascii="Garamond" w:hAnsi="Garamond"/>
          <w:color w:val="000000" w:themeColor="text1"/>
        </w:rPr>
        <w:t>Presenting the correct view, for you to memorize and accept without question</w:t>
      </w:r>
    </w:p>
    <w:p w14:paraId="1252AE25" w14:textId="08EF8A93" w:rsidR="007E7B05" w:rsidRPr="006D1BAC" w:rsidRDefault="007E7B05" w:rsidP="00517D5F">
      <w:pPr>
        <w:pStyle w:val="ListParagraph"/>
        <w:numPr>
          <w:ilvl w:val="0"/>
          <w:numId w:val="3"/>
        </w:numPr>
        <w:jc w:val="both"/>
        <w:rPr>
          <w:rFonts w:ascii="Garamond" w:hAnsi="Garamond"/>
          <w:color w:val="000000" w:themeColor="text1"/>
        </w:rPr>
      </w:pPr>
      <w:r w:rsidRPr="006D1BAC">
        <w:rPr>
          <w:rFonts w:ascii="Garamond" w:hAnsi="Garamond"/>
          <w:color w:val="000000" w:themeColor="text1"/>
        </w:rPr>
        <w:t>Illustrating flawless arguments</w:t>
      </w:r>
    </w:p>
    <w:p w14:paraId="68A3E7AA" w14:textId="77777777" w:rsidR="007E7B05" w:rsidRPr="006D1BAC" w:rsidRDefault="007E7B05" w:rsidP="00517D5F">
      <w:pPr>
        <w:pStyle w:val="ListParagraph"/>
        <w:jc w:val="both"/>
        <w:rPr>
          <w:rFonts w:ascii="Garamond" w:hAnsi="Garamond"/>
          <w:color w:val="000000" w:themeColor="text1"/>
        </w:rPr>
      </w:pPr>
    </w:p>
    <w:p w14:paraId="1B6C690C" w14:textId="765A7AFB" w:rsidR="00BF3171" w:rsidRPr="006D1BAC" w:rsidRDefault="00BF3171" w:rsidP="00517D5F">
      <w:pPr>
        <w:jc w:val="both"/>
        <w:rPr>
          <w:rFonts w:ascii="Garamond" w:hAnsi="Garamond"/>
          <w:color w:val="000000" w:themeColor="text1"/>
        </w:rPr>
      </w:pPr>
      <w:r w:rsidRPr="006D1BAC">
        <w:rPr>
          <w:rFonts w:ascii="Garamond" w:hAnsi="Garamond"/>
          <w:color w:val="000000" w:themeColor="text1"/>
        </w:rPr>
        <w:t xml:space="preserve">The readings on this syllabus </w:t>
      </w:r>
      <w:r w:rsidR="000E56B1" w:rsidRPr="006D1BAC">
        <w:rPr>
          <w:rFonts w:ascii="Garamond" w:hAnsi="Garamond"/>
          <w:b/>
          <w:bCs/>
          <w:color w:val="000000" w:themeColor="text1"/>
        </w:rPr>
        <w:t xml:space="preserve">do </w:t>
      </w:r>
      <w:r w:rsidRPr="006D1BAC">
        <w:rPr>
          <w:rFonts w:ascii="Garamond" w:hAnsi="Garamond"/>
          <w:color w:val="000000" w:themeColor="text1"/>
        </w:rPr>
        <w:t xml:space="preserve">serve </w:t>
      </w:r>
      <w:r w:rsidR="000E56B1" w:rsidRPr="006D1BAC">
        <w:rPr>
          <w:rFonts w:ascii="Garamond" w:hAnsi="Garamond"/>
          <w:color w:val="000000" w:themeColor="text1"/>
        </w:rPr>
        <w:t>these</w:t>
      </w:r>
      <w:r w:rsidRPr="006D1BAC">
        <w:rPr>
          <w:rFonts w:ascii="Garamond" w:hAnsi="Garamond"/>
          <w:color w:val="000000" w:themeColor="text1"/>
        </w:rPr>
        <w:t xml:space="preserve"> purposes:</w:t>
      </w:r>
    </w:p>
    <w:p w14:paraId="2906BE76" w14:textId="62F11B2F" w:rsidR="00BF3171" w:rsidRPr="006D1BAC" w:rsidRDefault="00BF3171" w:rsidP="00517D5F">
      <w:pPr>
        <w:pStyle w:val="ListParagraph"/>
        <w:numPr>
          <w:ilvl w:val="0"/>
          <w:numId w:val="2"/>
        </w:numPr>
        <w:jc w:val="both"/>
        <w:rPr>
          <w:rFonts w:ascii="Garamond" w:hAnsi="Garamond"/>
          <w:color w:val="000000" w:themeColor="text1"/>
        </w:rPr>
      </w:pPr>
      <w:r w:rsidRPr="006D1BAC">
        <w:rPr>
          <w:rFonts w:ascii="Garamond" w:hAnsi="Garamond"/>
          <w:color w:val="000000" w:themeColor="text1"/>
        </w:rPr>
        <w:t>Present interesting, worthwhile philosophical ideas</w:t>
      </w:r>
      <w:r w:rsidR="000E56B1" w:rsidRPr="006D1BAC">
        <w:rPr>
          <w:rFonts w:ascii="Garamond" w:hAnsi="Garamond"/>
          <w:color w:val="000000" w:themeColor="text1"/>
        </w:rPr>
        <w:t xml:space="preserve"> and </w:t>
      </w:r>
      <w:r w:rsidRPr="006D1BAC">
        <w:rPr>
          <w:rFonts w:ascii="Garamond" w:hAnsi="Garamond"/>
          <w:color w:val="000000" w:themeColor="text1"/>
        </w:rPr>
        <w:t>questions</w:t>
      </w:r>
    </w:p>
    <w:p w14:paraId="02C58B30" w14:textId="4C360CC0" w:rsidR="00BF3171" w:rsidRPr="006D1BAC" w:rsidRDefault="00BF3171" w:rsidP="00517D5F">
      <w:pPr>
        <w:pStyle w:val="ListParagraph"/>
        <w:numPr>
          <w:ilvl w:val="0"/>
          <w:numId w:val="2"/>
        </w:numPr>
        <w:jc w:val="both"/>
        <w:rPr>
          <w:rFonts w:ascii="Garamond" w:hAnsi="Garamond"/>
          <w:color w:val="000000" w:themeColor="text1"/>
        </w:rPr>
      </w:pPr>
      <w:r w:rsidRPr="006D1BAC">
        <w:rPr>
          <w:rFonts w:ascii="Garamond" w:hAnsi="Garamond"/>
          <w:color w:val="000000" w:themeColor="text1"/>
        </w:rPr>
        <w:t>Introduce you to useful</w:t>
      </w:r>
      <w:r w:rsidR="000E56B1" w:rsidRPr="006D1BAC">
        <w:rPr>
          <w:rFonts w:ascii="Garamond" w:hAnsi="Garamond"/>
          <w:color w:val="000000" w:themeColor="text1"/>
        </w:rPr>
        <w:t xml:space="preserve"> </w:t>
      </w:r>
      <w:r w:rsidRPr="006D1BAC">
        <w:rPr>
          <w:rFonts w:ascii="Garamond" w:hAnsi="Garamond"/>
          <w:color w:val="000000" w:themeColor="text1"/>
        </w:rPr>
        <w:t>ethical concepts</w:t>
      </w:r>
    </w:p>
    <w:p w14:paraId="6F796D80" w14:textId="77777777" w:rsidR="00BF3171" w:rsidRPr="006D1BAC" w:rsidRDefault="00BF3171" w:rsidP="00517D5F">
      <w:pPr>
        <w:pStyle w:val="ListParagraph"/>
        <w:numPr>
          <w:ilvl w:val="0"/>
          <w:numId w:val="2"/>
        </w:numPr>
        <w:jc w:val="both"/>
        <w:rPr>
          <w:rFonts w:ascii="Garamond" w:hAnsi="Garamond"/>
          <w:color w:val="000000" w:themeColor="text1"/>
        </w:rPr>
      </w:pPr>
      <w:r w:rsidRPr="006D1BAC">
        <w:rPr>
          <w:rFonts w:ascii="Garamond" w:hAnsi="Garamond"/>
          <w:color w:val="000000" w:themeColor="text1"/>
        </w:rPr>
        <w:t>Introduce you to philosophical argumentation techniques</w:t>
      </w:r>
    </w:p>
    <w:p w14:paraId="206AC921" w14:textId="77777777" w:rsidR="00BF3171" w:rsidRPr="006D1BAC" w:rsidRDefault="00BF3171" w:rsidP="00517D5F">
      <w:pPr>
        <w:pStyle w:val="ListParagraph"/>
        <w:numPr>
          <w:ilvl w:val="0"/>
          <w:numId w:val="2"/>
        </w:numPr>
        <w:jc w:val="both"/>
        <w:rPr>
          <w:rFonts w:ascii="Garamond" w:hAnsi="Garamond"/>
          <w:color w:val="000000" w:themeColor="text1"/>
        </w:rPr>
      </w:pPr>
      <w:r w:rsidRPr="006D1BAC">
        <w:rPr>
          <w:rFonts w:ascii="Garamond" w:hAnsi="Garamond"/>
          <w:color w:val="000000" w:themeColor="text1"/>
        </w:rPr>
        <w:t>Illustrate philosophical skills such as how to critically evaluate ideas and arguments in ethics</w:t>
      </w:r>
    </w:p>
    <w:p w14:paraId="4B5AB744" w14:textId="4EBC4A51" w:rsidR="006D1BAC" w:rsidRPr="00C6669C" w:rsidRDefault="00BF3171" w:rsidP="00517D5F">
      <w:pPr>
        <w:pStyle w:val="ListParagraph"/>
        <w:numPr>
          <w:ilvl w:val="0"/>
          <w:numId w:val="2"/>
        </w:numPr>
        <w:jc w:val="both"/>
        <w:rPr>
          <w:rFonts w:ascii="Garamond" w:hAnsi="Garamond"/>
          <w:color w:val="000000" w:themeColor="text1"/>
        </w:rPr>
      </w:pPr>
      <w:r w:rsidRPr="006D1BAC">
        <w:rPr>
          <w:rFonts w:ascii="Garamond" w:hAnsi="Garamond"/>
          <w:color w:val="000000" w:themeColor="text1"/>
        </w:rPr>
        <w:t xml:space="preserve">Give examples of </w:t>
      </w:r>
      <w:r w:rsidR="00FA4A7F" w:rsidRPr="006D1BAC">
        <w:rPr>
          <w:rFonts w:ascii="Garamond" w:hAnsi="Garamond"/>
          <w:color w:val="000000" w:themeColor="text1"/>
        </w:rPr>
        <w:t xml:space="preserve">interesting, worthwhile </w:t>
      </w:r>
      <w:r w:rsidRPr="006D1BAC">
        <w:rPr>
          <w:rFonts w:ascii="Garamond" w:hAnsi="Garamond"/>
          <w:color w:val="000000" w:themeColor="text1"/>
        </w:rPr>
        <w:t>arguments for ethical conclusions</w:t>
      </w:r>
    </w:p>
    <w:p w14:paraId="0AFD6F69" w14:textId="287BDA8C" w:rsidR="006D1BAC" w:rsidRDefault="006D1BAC" w:rsidP="00517D5F">
      <w:pPr>
        <w:jc w:val="both"/>
        <w:rPr>
          <w:rFonts w:ascii="Garamond" w:hAnsi="Garamond"/>
          <w:color w:val="000000" w:themeColor="text1"/>
        </w:rPr>
      </w:pPr>
    </w:p>
    <w:p w14:paraId="327BED86" w14:textId="39FAC2C8" w:rsidR="00C6669C" w:rsidRPr="003808E3" w:rsidRDefault="003808E3" w:rsidP="00517D5F">
      <w:pPr>
        <w:jc w:val="both"/>
        <w:rPr>
          <w:rFonts w:ascii="Garamond" w:hAnsi="Garamond"/>
        </w:rPr>
      </w:pPr>
      <w:r>
        <w:rPr>
          <w:rFonts w:ascii="Garamond" w:hAnsi="Garamond"/>
        </w:rPr>
        <w:t>There are several types of “</w:t>
      </w:r>
      <w:r w:rsidR="005B7378">
        <w:rPr>
          <w:rFonts w:ascii="Garamond" w:hAnsi="Garamond"/>
        </w:rPr>
        <w:t>readings</w:t>
      </w:r>
      <w:r>
        <w:rPr>
          <w:rFonts w:ascii="Garamond" w:hAnsi="Garamond"/>
        </w:rPr>
        <w:t xml:space="preserve">” (broadly defined) on this syllabus: </w:t>
      </w:r>
      <w:r w:rsidR="00015857">
        <w:rPr>
          <w:rFonts w:ascii="Garamond" w:hAnsi="Garamond"/>
        </w:rPr>
        <w:t xml:space="preserve">academic philosophy </w:t>
      </w:r>
      <w:r w:rsidR="005B7378">
        <w:rPr>
          <w:rFonts w:ascii="Garamond" w:hAnsi="Garamond"/>
        </w:rPr>
        <w:t>articles</w:t>
      </w:r>
      <w:r w:rsidR="00015857">
        <w:rPr>
          <w:rFonts w:ascii="Garamond" w:hAnsi="Garamond"/>
        </w:rPr>
        <w:t>; philosophical analyses for a broader audience, either by professional philosophers or by philosophically informed others</w:t>
      </w:r>
      <w:r>
        <w:rPr>
          <w:rFonts w:ascii="Garamond" w:hAnsi="Garamond"/>
        </w:rPr>
        <w:t xml:space="preserve">; </w:t>
      </w:r>
      <w:r w:rsidR="005B7378">
        <w:rPr>
          <w:rFonts w:ascii="Garamond" w:hAnsi="Garamond"/>
        </w:rPr>
        <w:t xml:space="preserve">journalists’ </w:t>
      </w:r>
      <w:r w:rsidR="00FA18AC">
        <w:rPr>
          <w:rFonts w:ascii="Garamond" w:hAnsi="Garamond"/>
        </w:rPr>
        <w:t>descriptions of forms of technology and their impact; and science fiction</w:t>
      </w:r>
      <w:r w:rsidR="00251C95">
        <w:rPr>
          <w:rFonts w:ascii="Garamond" w:hAnsi="Garamond"/>
        </w:rPr>
        <w:t xml:space="preserve"> (SF)</w:t>
      </w:r>
      <w:r w:rsidR="00FA18AC">
        <w:rPr>
          <w:rFonts w:ascii="Garamond" w:hAnsi="Garamond"/>
        </w:rPr>
        <w:t xml:space="preserve">. </w:t>
      </w:r>
      <w:r w:rsidR="005B7378">
        <w:rPr>
          <w:rFonts w:ascii="Garamond" w:hAnsi="Garamond"/>
        </w:rPr>
        <w:t xml:space="preserve">You will be asked to read all this material </w:t>
      </w:r>
      <w:r w:rsidR="005B7378" w:rsidRPr="005B7378">
        <w:rPr>
          <w:rFonts w:ascii="Garamond" w:hAnsi="Garamond"/>
          <w:b/>
          <w:bCs/>
        </w:rPr>
        <w:t>as philosophers</w:t>
      </w:r>
      <w:r w:rsidR="005B7378">
        <w:rPr>
          <w:rFonts w:ascii="Garamond" w:hAnsi="Garamond"/>
        </w:rPr>
        <w:t>, thinking deeply about how we should act based on and in relation to various technologies. Although the readings beyond academic philosophy will hopefully be fun, they won’t necessarily be easier!</w:t>
      </w:r>
      <w:r w:rsidR="005A36B8">
        <w:rPr>
          <w:rFonts w:ascii="Garamond" w:hAnsi="Garamond"/>
        </w:rPr>
        <w:t xml:space="preserve"> Critical engagement with all these texts is the goal.</w:t>
      </w:r>
    </w:p>
    <w:p w14:paraId="4C49FB27" w14:textId="4D34F0F7" w:rsidR="00C6669C" w:rsidRDefault="00C6669C" w:rsidP="00517D5F">
      <w:pPr>
        <w:jc w:val="both"/>
        <w:rPr>
          <w:rFonts w:ascii="Garamond" w:hAnsi="Garamond"/>
          <w:color w:val="000000" w:themeColor="text1"/>
        </w:rPr>
      </w:pPr>
    </w:p>
    <w:p w14:paraId="4089AD46" w14:textId="0ED25E86" w:rsidR="006E68A3" w:rsidRDefault="00E358EE" w:rsidP="00517D5F">
      <w:pPr>
        <w:jc w:val="both"/>
        <w:rPr>
          <w:rFonts w:ascii="Garamond" w:eastAsia="Times New Roman" w:hAnsi="Garamond" w:cs="Times New Roman"/>
          <w:color w:val="000000" w:themeColor="text1"/>
          <w:lang w:eastAsia="en-GB"/>
        </w:rPr>
      </w:pPr>
      <w:bookmarkStart w:id="0" w:name="_Hlk98246519"/>
      <w:r w:rsidRPr="00862A3F">
        <w:rPr>
          <w:rFonts w:ascii="Garamond" w:eastAsia="Times New Roman" w:hAnsi="Garamond" w:cs="Times New Roman"/>
          <w:b/>
          <w:bCs/>
          <w:color w:val="000000" w:themeColor="text1"/>
          <w:lang w:eastAsia="en-GB"/>
        </w:rPr>
        <w:t>Course Schedule</w:t>
      </w:r>
      <w:r w:rsidR="00667016" w:rsidRPr="00862A3F">
        <w:rPr>
          <w:rFonts w:ascii="Garamond" w:eastAsia="Times New Roman" w:hAnsi="Garamond" w:cs="Times New Roman"/>
          <w:b/>
          <w:bCs/>
          <w:color w:val="000000" w:themeColor="text1"/>
          <w:lang w:eastAsia="en-GB"/>
        </w:rPr>
        <w:t xml:space="preserve"> </w:t>
      </w:r>
      <w:r w:rsidR="00667016" w:rsidRPr="00862A3F">
        <w:rPr>
          <w:rFonts w:ascii="Garamond" w:eastAsia="Times New Roman" w:hAnsi="Garamond" w:cs="Times New Roman"/>
          <w:color w:val="000000" w:themeColor="text1"/>
          <w:lang w:eastAsia="en-GB"/>
        </w:rPr>
        <w:t>(subject to change</w:t>
      </w:r>
      <w:r w:rsidR="00F560AC">
        <w:rPr>
          <w:rFonts w:ascii="Garamond" w:eastAsia="Times New Roman" w:hAnsi="Garamond" w:cs="Times New Roman"/>
          <w:color w:val="000000" w:themeColor="text1"/>
          <w:lang w:eastAsia="en-GB"/>
        </w:rPr>
        <w:t>;</w:t>
      </w:r>
      <w:r w:rsidR="00862A3F" w:rsidRPr="00862A3F">
        <w:rPr>
          <w:rFonts w:ascii="Garamond" w:eastAsia="Times New Roman" w:hAnsi="Garamond" w:cs="Times New Roman"/>
          <w:color w:val="000000" w:themeColor="text1"/>
          <w:lang w:eastAsia="en-GB"/>
        </w:rPr>
        <w:t xml:space="preserve"> </w:t>
      </w:r>
      <w:r w:rsidR="00F560AC" w:rsidRPr="00862A3F">
        <w:rPr>
          <w:rFonts w:ascii="Garamond" w:eastAsia="Times New Roman" w:hAnsi="Garamond" w:cs="Times New Roman"/>
          <w:color w:val="000000" w:themeColor="text1"/>
          <w:lang w:eastAsia="en-GB"/>
        </w:rPr>
        <w:t>Canvas</w:t>
      </w:r>
      <w:r w:rsidR="00F560AC">
        <w:rPr>
          <w:rFonts w:ascii="Garamond" w:eastAsia="Times New Roman" w:hAnsi="Garamond" w:cs="Times New Roman"/>
          <w:color w:val="000000" w:themeColor="text1"/>
          <w:lang w:eastAsia="en-GB"/>
        </w:rPr>
        <w:t xml:space="preserve"> will have </w:t>
      </w:r>
      <w:r w:rsidR="00862A3F" w:rsidRPr="00862A3F">
        <w:rPr>
          <w:rFonts w:ascii="Garamond" w:eastAsia="Times New Roman" w:hAnsi="Garamond" w:cs="Times New Roman"/>
          <w:color w:val="000000" w:themeColor="text1"/>
          <w:lang w:eastAsia="en-GB"/>
        </w:rPr>
        <w:t xml:space="preserve">the most up-to-date version at the </w:t>
      </w:r>
      <w:r w:rsidR="00F560AC">
        <w:rPr>
          <w:rFonts w:ascii="Garamond" w:eastAsia="Times New Roman" w:hAnsi="Garamond" w:cs="Times New Roman"/>
          <w:color w:val="000000" w:themeColor="text1"/>
          <w:lang w:eastAsia="en-GB"/>
        </w:rPr>
        <w:t xml:space="preserve">course’s </w:t>
      </w:r>
      <w:r w:rsidR="00862A3F" w:rsidRPr="00862A3F">
        <w:rPr>
          <w:rFonts w:ascii="Garamond" w:eastAsia="Times New Roman" w:hAnsi="Garamond" w:cs="Times New Roman"/>
          <w:color w:val="000000" w:themeColor="text1"/>
          <w:lang w:eastAsia="en-GB"/>
        </w:rPr>
        <w:t>start</w:t>
      </w:r>
      <w:r w:rsidR="00667016" w:rsidRPr="00862A3F">
        <w:rPr>
          <w:rFonts w:ascii="Garamond" w:eastAsia="Times New Roman" w:hAnsi="Garamond" w:cs="Times New Roman"/>
          <w:color w:val="000000" w:themeColor="text1"/>
          <w:lang w:eastAsia="en-GB"/>
        </w:rPr>
        <w:t>)</w:t>
      </w:r>
      <w:r w:rsidR="00F560AC">
        <w:rPr>
          <w:rFonts w:ascii="Garamond" w:eastAsia="Times New Roman" w:hAnsi="Garamond" w:cs="Times New Roman"/>
          <w:color w:val="000000" w:themeColor="text1"/>
          <w:lang w:eastAsia="en-GB"/>
        </w:rPr>
        <w:t>:</w:t>
      </w:r>
    </w:p>
    <w:p w14:paraId="19F48942" w14:textId="77777777" w:rsidR="00251C95" w:rsidRPr="00862A3F" w:rsidRDefault="00251C95" w:rsidP="00517D5F">
      <w:pPr>
        <w:jc w:val="both"/>
        <w:rPr>
          <w:rFonts w:ascii="Garamond" w:eastAsia="Times New Roman" w:hAnsi="Garamond" w:cs="Times New Roman"/>
          <w:color w:val="000000" w:themeColor="text1"/>
          <w:lang w:eastAsia="en-GB"/>
        </w:rPr>
      </w:pPr>
    </w:p>
    <w:p w14:paraId="7E925202" w14:textId="4561EB96" w:rsidR="006D1BAC" w:rsidRPr="007F3390" w:rsidRDefault="006D1BAC" w:rsidP="00517D5F">
      <w:pPr>
        <w:ind w:left="-142"/>
        <w:rPr>
          <w:rFonts w:ascii="Garamond" w:hAnsi="Garamond"/>
          <w:b/>
          <w:bCs/>
          <w:sz w:val="30"/>
          <w:szCs w:val="30"/>
          <w:u w:val="single"/>
        </w:rPr>
      </w:pPr>
      <w:r w:rsidRPr="007244CB">
        <w:rPr>
          <w:rFonts w:ascii="Garamond" w:hAnsi="Garamond"/>
          <w:b/>
          <w:bCs/>
          <w:sz w:val="30"/>
          <w:szCs w:val="30"/>
          <w:u w:val="single"/>
        </w:rPr>
        <w:t>WEEK 1</w:t>
      </w:r>
    </w:p>
    <w:tbl>
      <w:tblPr>
        <w:tblStyle w:val="TableGrid"/>
        <w:tblW w:w="10070" w:type="dxa"/>
        <w:jc w:val="center"/>
        <w:tblLook w:val="04A0" w:firstRow="1" w:lastRow="0" w:firstColumn="1" w:lastColumn="0" w:noHBand="0" w:noVBand="1"/>
      </w:tblPr>
      <w:tblGrid>
        <w:gridCol w:w="1555"/>
        <w:gridCol w:w="3121"/>
        <w:gridCol w:w="5394"/>
      </w:tblGrid>
      <w:tr w:rsidR="006D1BAC" w:rsidRPr="00266514" w14:paraId="022479F6" w14:textId="77777777" w:rsidTr="00951C2C">
        <w:trPr>
          <w:jc w:val="center"/>
        </w:trPr>
        <w:tc>
          <w:tcPr>
            <w:tcW w:w="1555" w:type="dxa"/>
          </w:tcPr>
          <w:p w14:paraId="4E611B33" w14:textId="77777777" w:rsidR="006D1BAC" w:rsidRPr="00266514" w:rsidRDefault="006D1BAC" w:rsidP="00517D5F">
            <w:pPr>
              <w:rPr>
                <w:rFonts w:ascii="Garamond" w:hAnsi="Garamond"/>
                <w:b/>
                <w:bCs/>
              </w:rPr>
            </w:pPr>
            <w:r w:rsidRPr="00266514">
              <w:rPr>
                <w:rFonts w:ascii="Garamond" w:hAnsi="Garamond"/>
                <w:b/>
                <w:bCs/>
              </w:rPr>
              <w:t>Date</w:t>
            </w:r>
          </w:p>
        </w:tc>
        <w:tc>
          <w:tcPr>
            <w:tcW w:w="3121" w:type="dxa"/>
          </w:tcPr>
          <w:p w14:paraId="7E5D52C2" w14:textId="07CC5FF7" w:rsidR="006D1BAC" w:rsidRPr="00266514" w:rsidRDefault="006D1BAC" w:rsidP="00517D5F">
            <w:pPr>
              <w:rPr>
                <w:rFonts w:ascii="Garamond" w:hAnsi="Garamond"/>
                <w:b/>
                <w:bCs/>
              </w:rPr>
            </w:pPr>
            <w:r w:rsidRPr="00266514">
              <w:rPr>
                <w:rFonts w:ascii="Garamond" w:hAnsi="Garamond"/>
                <w:b/>
                <w:bCs/>
              </w:rPr>
              <w:t xml:space="preserve">Class </w:t>
            </w:r>
            <w:r w:rsidR="00050DF6">
              <w:rPr>
                <w:rFonts w:ascii="Garamond" w:hAnsi="Garamond"/>
                <w:b/>
                <w:bCs/>
              </w:rPr>
              <w:t>T</w:t>
            </w:r>
            <w:r w:rsidRPr="00266514">
              <w:rPr>
                <w:rFonts w:ascii="Garamond" w:hAnsi="Garamond"/>
                <w:b/>
                <w:bCs/>
              </w:rPr>
              <w:t>opic</w:t>
            </w:r>
          </w:p>
        </w:tc>
        <w:tc>
          <w:tcPr>
            <w:tcW w:w="5394" w:type="dxa"/>
          </w:tcPr>
          <w:p w14:paraId="5D3CD782" w14:textId="77777777" w:rsidR="006D1BAC" w:rsidRPr="00266514" w:rsidRDefault="006D1BAC" w:rsidP="00517D5F">
            <w:pPr>
              <w:rPr>
                <w:rFonts w:ascii="Garamond" w:hAnsi="Garamond"/>
                <w:b/>
                <w:bCs/>
              </w:rPr>
            </w:pPr>
            <w:r w:rsidRPr="00266514">
              <w:rPr>
                <w:rFonts w:ascii="Garamond" w:hAnsi="Garamond"/>
                <w:b/>
                <w:bCs/>
              </w:rPr>
              <w:t>Readings</w:t>
            </w:r>
          </w:p>
        </w:tc>
      </w:tr>
      <w:tr w:rsidR="006D1BAC" w:rsidRPr="00266514" w14:paraId="2DFA0DEF" w14:textId="77777777" w:rsidTr="00951C2C">
        <w:trPr>
          <w:jc w:val="center"/>
        </w:trPr>
        <w:tc>
          <w:tcPr>
            <w:tcW w:w="1555" w:type="dxa"/>
          </w:tcPr>
          <w:p w14:paraId="4C677CC7" w14:textId="341299AE" w:rsidR="006D1BAC" w:rsidRPr="00266514" w:rsidRDefault="00C07992" w:rsidP="00517D5F">
            <w:pPr>
              <w:rPr>
                <w:rFonts w:ascii="Garamond" w:hAnsi="Garamond"/>
                <w:lang w:val="en-US"/>
              </w:rPr>
            </w:pPr>
            <w:r>
              <w:rPr>
                <w:rFonts w:ascii="Garamond" w:hAnsi="Garamond"/>
                <w:lang w:val="en-US"/>
              </w:rPr>
              <w:t>Tuesday</w:t>
            </w:r>
            <w:r w:rsidR="006D1BAC" w:rsidRPr="00266514">
              <w:rPr>
                <w:rFonts w:ascii="Garamond" w:hAnsi="Garamond"/>
                <w:lang w:val="en-US"/>
              </w:rPr>
              <w:t xml:space="preserve"> </w:t>
            </w:r>
            <w:r w:rsidR="006D1BAC" w:rsidRPr="00266514">
              <w:rPr>
                <w:rFonts w:ascii="Garamond" w:hAnsi="Garamond"/>
                <w:lang w:val="en-US"/>
              </w:rPr>
              <w:br/>
            </w:r>
            <w:r>
              <w:rPr>
                <w:rFonts w:ascii="Garamond" w:hAnsi="Garamond"/>
                <w:lang w:val="en-US"/>
              </w:rPr>
              <w:t>May 31</w:t>
            </w:r>
            <w:r w:rsidRPr="00C07992">
              <w:rPr>
                <w:rFonts w:ascii="Garamond" w:hAnsi="Garamond"/>
                <w:vertAlign w:val="superscript"/>
                <w:lang w:val="en-US"/>
              </w:rPr>
              <w:t>st</w:t>
            </w:r>
            <w:r>
              <w:rPr>
                <w:rFonts w:ascii="Garamond" w:hAnsi="Garamond"/>
                <w:lang w:val="en-US"/>
              </w:rPr>
              <w:t xml:space="preserve"> </w:t>
            </w:r>
          </w:p>
          <w:p w14:paraId="392AB0CB" w14:textId="4535CCC0" w:rsidR="006D1BAC" w:rsidRPr="00266514" w:rsidRDefault="00C07992" w:rsidP="00517D5F">
            <w:pPr>
              <w:rPr>
                <w:rFonts w:ascii="Garamond" w:hAnsi="Garamond"/>
                <w:b/>
                <w:bCs/>
                <w:lang w:val="en-US"/>
              </w:rPr>
            </w:pPr>
            <w:r>
              <w:rPr>
                <w:rFonts w:ascii="Garamond" w:hAnsi="Garamond"/>
                <w:lang w:val="en-US"/>
              </w:rPr>
              <w:t>1:00-4:15pm</w:t>
            </w:r>
          </w:p>
        </w:tc>
        <w:tc>
          <w:tcPr>
            <w:tcW w:w="3121" w:type="dxa"/>
          </w:tcPr>
          <w:p w14:paraId="22811850" w14:textId="77777777" w:rsidR="006D1BAC" w:rsidRDefault="006D1BAC" w:rsidP="00517D5F">
            <w:pPr>
              <w:rPr>
                <w:rFonts w:ascii="Garamond" w:hAnsi="Garamond"/>
                <w:lang w:val="en-US"/>
              </w:rPr>
            </w:pPr>
            <w:r w:rsidRPr="00266514">
              <w:rPr>
                <w:rFonts w:ascii="Garamond" w:hAnsi="Garamond"/>
                <w:lang w:val="en-US"/>
              </w:rPr>
              <w:t>Class 1: Introduction</w:t>
            </w:r>
            <w:r w:rsidR="002D22E6">
              <w:rPr>
                <w:rFonts w:ascii="Garamond" w:hAnsi="Garamond"/>
                <w:lang w:val="en-US"/>
              </w:rPr>
              <w:t>—T</w:t>
            </w:r>
            <w:r w:rsidRPr="00266514">
              <w:rPr>
                <w:rFonts w:ascii="Garamond" w:hAnsi="Garamond"/>
                <w:lang w:val="en-US"/>
              </w:rPr>
              <w:t>echnology</w:t>
            </w:r>
            <w:r w:rsidR="00C01D3F">
              <w:rPr>
                <w:rFonts w:ascii="Garamond" w:hAnsi="Garamond"/>
                <w:lang w:val="en-US"/>
              </w:rPr>
              <w:t>,</w:t>
            </w:r>
            <w:r w:rsidRPr="00266514">
              <w:rPr>
                <w:rFonts w:ascii="Garamond" w:hAnsi="Garamond"/>
                <w:lang w:val="en-US"/>
              </w:rPr>
              <w:t xml:space="preserve"> Ethics</w:t>
            </w:r>
            <w:r w:rsidR="00C01D3F">
              <w:rPr>
                <w:rFonts w:ascii="Garamond" w:hAnsi="Garamond"/>
                <w:lang w:val="en-US"/>
              </w:rPr>
              <w:t>, and Philosophical Argument</w:t>
            </w:r>
          </w:p>
          <w:p w14:paraId="6DBFEB9C" w14:textId="77777777" w:rsidR="00602A6A" w:rsidRDefault="00602A6A" w:rsidP="00517D5F">
            <w:pPr>
              <w:rPr>
                <w:rFonts w:ascii="Garamond" w:hAnsi="Garamond"/>
                <w:lang w:val="en-US"/>
              </w:rPr>
            </w:pPr>
          </w:p>
          <w:p w14:paraId="35CD25B4" w14:textId="572E4E57" w:rsidR="00602A6A" w:rsidRPr="00266514" w:rsidRDefault="00602A6A" w:rsidP="00517D5F">
            <w:pPr>
              <w:rPr>
                <w:rFonts w:ascii="Garamond" w:hAnsi="Garamond"/>
              </w:rPr>
            </w:pPr>
            <w:r w:rsidRPr="003F0F60">
              <w:rPr>
                <w:rFonts w:ascii="Garamond" w:hAnsi="Garamond"/>
                <w:i/>
                <w:iCs/>
              </w:rPr>
              <w:t xml:space="preserve">Mini Workshop: </w:t>
            </w:r>
            <w:r>
              <w:rPr>
                <w:rFonts w:ascii="Garamond" w:hAnsi="Garamond"/>
                <w:i/>
                <w:iCs/>
              </w:rPr>
              <w:t xml:space="preserve">Forms of Philosophical </w:t>
            </w:r>
            <w:r w:rsidRPr="003F0F60">
              <w:rPr>
                <w:rFonts w:ascii="Garamond" w:hAnsi="Garamond"/>
                <w:i/>
                <w:iCs/>
              </w:rPr>
              <w:t>Argument</w:t>
            </w:r>
          </w:p>
        </w:tc>
        <w:tc>
          <w:tcPr>
            <w:tcW w:w="5394" w:type="dxa"/>
          </w:tcPr>
          <w:p w14:paraId="39483D71" w14:textId="39A1B8A1" w:rsidR="002A3D56" w:rsidRDefault="006D1BAC" w:rsidP="00517D5F">
            <w:pPr>
              <w:jc w:val="both"/>
              <w:rPr>
                <w:rFonts w:ascii="Garamond" w:hAnsi="Garamond"/>
                <w:color w:val="000000" w:themeColor="text1"/>
              </w:rPr>
            </w:pPr>
            <w:r w:rsidRPr="00266514">
              <w:rPr>
                <w:rFonts w:ascii="Garamond" w:hAnsi="Garamond"/>
                <w:color w:val="000000" w:themeColor="text1"/>
              </w:rPr>
              <w:t>Langdon Winner</w:t>
            </w:r>
            <w:r w:rsidR="002A3D56">
              <w:rPr>
                <w:rFonts w:ascii="Garamond" w:hAnsi="Garamond"/>
                <w:color w:val="000000" w:themeColor="text1"/>
              </w:rPr>
              <w:t>,</w:t>
            </w:r>
            <w:r w:rsidRPr="00266514">
              <w:rPr>
                <w:rFonts w:ascii="Garamond" w:hAnsi="Garamond"/>
                <w:color w:val="000000" w:themeColor="text1"/>
              </w:rPr>
              <w:t xml:space="preserve"> </w:t>
            </w:r>
            <w:r>
              <w:rPr>
                <w:rFonts w:ascii="Garamond" w:hAnsi="Garamond"/>
                <w:color w:val="000000" w:themeColor="text1"/>
              </w:rPr>
              <w:t>“</w:t>
            </w:r>
            <w:r w:rsidRPr="00266514">
              <w:rPr>
                <w:rFonts w:ascii="Garamond" w:hAnsi="Garamond"/>
                <w:color w:val="000000" w:themeColor="text1"/>
              </w:rPr>
              <w:t>Technologies as Forms of Life</w:t>
            </w:r>
            <w:r w:rsidR="002A3D56">
              <w:rPr>
                <w:rFonts w:ascii="Garamond" w:hAnsi="Garamond"/>
                <w:color w:val="000000" w:themeColor="text1"/>
              </w:rPr>
              <w:t xml:space="preserve">” </w:t>
            </w:r>
            <w:r w:rsidR="002A3D56" w:rsidRPr="00266514">
              <w:rPr>
                <w:rFonts w:ascii="Garamond" w:hAnsi="Garamond"/>
                <w:color w:val="000000" w:themeColor="text1"/>
              </w:rPr>
              <w:t>(1983)</w:t>
            </w:r>
            <w:r w:rsidR="00F72DF2">
              <w:rPr>
                <w:rFonts w:ascii="Garamond" w:hAnsi="Garamond"/>
                <w:color w:val="000000" w:themeColor="text1"/>
              </w:rPr>
              <w:t xml:space="preserve"> (16 p</w:t>
            </w:r>
            <w:r w:rsidR="00D76FA3">
              <w:rPr>
                <w:rFonts w:ascii="Garamond" w:hAnsi="Garamond"/>
                <w:color w:val="000000" w:themeColor="text1"/>
              </w:rPr>
              <w:t>p.</w:t>
            </w:r>
            <w:r w:rsidR="00F72DF2">
              <w:rPr>
                <w:rFonts w:ascii="Garamond" w:hAnsi="Garamond"/>
                <w:color w:val="000000" w:themeColor="text1"/>
              </w:rPr>
              <w:t>)</w:t>
            </w:r>
          </w:p>
          <w:p w14:paraId="3049A255" w14:textId="77777777" w:rsidR="002A3D56" w:rsidRDefault="002A3D56" w:rsidP="00517D5F">
            <w:pPr>
              <w:jc w:val="both"/>
              <w:rPr>
                <w:rFonts w:ascii="Garamond" w:hAnsi="Garamond"/>
                <w:color w:val="000000" w:themeColor="text1"/>
              </w:rPr>
            </w:pPr>
          </w:p>
          <w:p w14:paraId="686E866B" w14:textId="73F534A3" w:rsidR="006D1BAC" w:rsidRDefault="004C39BA" w:rsidP="00517D5F">
            <w:pPr>
              <w:jc w:val="both"/>
              <w:rPr>
                <w:rFonts w:ascii="Garamond" w:hAnsi="Garamond"/>
                <w:color w:val="000000" w:themeColor="text1"/>
              </w:rPr>
            </w:pPr>
            <w:r>
              <w:rPr>
                <w:rFonts w:ascii="Garamond" w:hAnsi="Garamond"/>
                <w:color w:val="000000" w:themeColor="text1"/>
              </w:rPr>
              <w:t>Shelly Kagan</w:t>
            </w:r>
            <w:r w:rsidR="002A3D56">
              <w:rPr>
                <w:rFonts w:ascii="Garamond" w:hAnsi="Garamond"/>
                <w:color w:val="000000" w:themeColor="text1"/>
              </w:rPr>
              <w:t>,</w:t>
            </w:r>
            <w:r w:rsidR="006D1BAC" w:rsidRPr="00266514">
              <w:rPr>
                <w:rFonts w:ascii="Garamond" w:hAnsi="Garamond"/>
                <w:color w:val="000000" w:themeColor="text1"/>
              </w:rPr>
              <w:t xml:space="preserve"> </w:t>
            </w:r>
            <w:r>
              <w:rPr>
                <w:rFonts w:ascii="Garamond" w:hAnsi="Garamond"/>
                <w:color w:val="000000" w:themeColor="text1"/>
              </w:rPr>
              <w:t>“Preliminaries</w:t>
            </w:r>
            <w:r w:rsidR="002A3D56">
              <w:rPr>
                <w:rFonts w:ascii="Garamond" w:hAnsi="Garamond"/>
                <w:color w:val="000000" w:themeColor="text1"/>
              </w:rPr>
              <w:t>,</w:t>
            </w:r>
            <w:r>
              <w:rPr>
                <w:rFonts w:ascii="Garamond" w:hAnsi="Garamond"/>
                <w:color w:val="000000" w:themeColor="text1"/>
              </w:rPr>
              <w:t xml:space="preserve">” </w:t>
            </w:r>
            <w:r w:rsidR="002A3D56">
              <w:rPr>
                <w:rFonts w:ascii="Garamond" w:hAnsi="Garamond"/>
                <w:color w:val="000000" w:themeColor="text1"/>
              </w:rPr>
              <w:t>i</w:t>
            </w:r>
            <w:r>
              <w:rPr>
                <w:rFonts w:ascii="Garamond" w:hAnsi="Garamond"/>
                <w:color w:val="000000" w:themeColor="text1"/>
              </w:rPr>
              <w:t xml:space="preserve">n </w:t>
            </w:r>
            <w:r w:rsidRPr="004C39BA">
              <w:rPr>
                <w:rFonts w:ascii="Garamond" w:hAnsi="Garamond"/>
                <w:i/>
                <w:iCs/>
                <w:color w:val="000000" w:themeColor="text1"/>
              </w:rPr>
              <w:t>Normative Ethics</w:t>
            </w:r>
            <w:r w:rsidR="002A3D56">
              <w:rPr>
                <w:rFonts w:ascii="Garamond" w:hAnsi="Garamond"/>
                <w:i/>
                <w:iCs/>
                <w:color w:val="000000" w:themeColor="text1"/>
              </w:rPr>
              <w:t xml:space="preserve"> </w:t>
            </w:r>
            <w:r w:rsidR="002A3D56" w:rsidRPr="002A3D56">
              <w:rPr>
                <w:rFonts w:ascii="Garamond" w:hAnsi="Garamond"/>
                <w:color w:val="000000" w:themeColor="text1"/>
              </w:rPr>
              <w:t>(1997)</w:t>
            </w:r>
            <w:r w:rsidR="00F72DF2">
              <w:rPr>
                <w:rFonts w:ascii="Garamond" w:hAnsi="Garamond"/>
                <w:color w:val="000000" w:themeColor="text1"/>
              </w:rPr>
              <w:t xml:space="preserve"> (22 p</w:t>
            </w:r>
            <w:r w:rsidR="00D76FA3">
              <w:rPr>
                <w:rFonts w:ascii="Garamond" w:hAnsi="Garamond"/>
                <w:color w:val="000000" w:themeColor="text1"/>
              </w:rPr>
              <w:t>p.</w:t>
            </w:r>
            <w:r w:rsidR="00F72DF2">
              <w:rPr>
                <w:rFonts w:ascii="Garamond" w:hAnsi="Garamond"/>
                <w:color w:val="000000" w:themeColor="text1"/>
              </w:rPr>
              <w:t>)</w:t>
            </w:r>
          </w:p>
          <w:p w14:paraId="55D80360" w14:textId="77777777" w:rsidR="004C39BA" w:rsidRDefault="004C39BA" w:rsidP="00517D5F">
            <w:pPr>
              <w:jc w:val="both"/>
              <w:rPr>
                <w:rFonts w:ascii="Garamond" w:hAnsi="Garamond"/>
                <w:color w:val="000000" w:themeColor="text1"/>
              </w:rPr>
            </w:pPr>
          </w:p>
          <w:p w14:paraId="73E2B0C0" w14:textId="50A12D26" w:rsidR="00F72DF2" w:rsidRDefault="004C39BA" w:rsidP="00517D5F">
            <w:pPr>
              <w:jc w:val="both"/>
              <w:rPr>
                <w:rStyle w:val="Hyperlink"/>
                <w:rFonts w:ascii="Garamond" w:hAnsi="Garamond"/>
              </w:rPr>
            </w:pPr>
            <w:r w:rsidRPr="000B3E56">
              <w:rPr>
                <w:rFonts w:ascii="Garamond" w:hAnsi="Garamond"/>
                <w:color w:val="000000" w:themeColor="text1"/>
              </w:rPr>
              <w:t>Crash Course Philosophy</w:t>
            </w:r>
            <w:r>
              <w:rPr>
                <w:rFonts w:ascii="Garamond" w:hAnsi="Garamond"/>
                <w:color w:val="000000" w:themeColor="text1"/>
              </w:rPr>
              <w:t>,</w:t>
            </w:r>
            <w:r w:rsidR="00B23783">
              <w:rPr>
                <w:rFonts w:ascii="Garamond" w:hAnsi="Garamond"/>
                <w:color w:val="000000" w:themeColor="text1"/>
              </w:rPr>
              <w:t xml:space="preserve"> </w:t>
            </w:r>
            <w:hyperlink r:id="rId9" w:history="1">
              <w:r w:rsidR="00B23783" w:rsidRPr="00B23783">
                <w:rPr>
                  <w:rStyle w:val="Hyperlink"/>
                  <w:rFonts w:ascii="Garamond" w:hAnsi="Garamond"/>
                </w:rPr>
                <w:t>“#2 How to Argue—Philosophical Reasoning”</w:t>
              </w:r>
            </w:hyperlink>
            <w:r w:rsidR="00B23783" w:rsidRPr="00B23783">
              <w:rPr>
                <w:rFonts w:ascii="Garamond" w:hAnsi="Garamond"/>
                <w:color w:val="000000" w:themeColor="text1"/>
              </w:rPr>
              <w:t xml:space="preserve"> 3:4</w:t>
            </w:r>
            <w:r w:rsidR="00B23783">
              <w:rPr>
                <w:rFonts w:ascii="Garamond" w:hAnsi="Garamond"/>
                <w:color w:val="000000" w:themeColor="text1"/>
              </w:rPr>
              <w:t>2</w:t>
            </w:r>
            <w:r w:rsidR="00B23783" w:rsidRPr="00B23783">
              <w:rPr>
                <w:rFonts w:ascii="Garamond" w:hAnsi="Garamond"/>
                <w:color w:val="000000" w:themeColor="text1"/>
              </w:rPr>
              <w:t>-end</w:t>
            </w:r>
            <w:r w:rsidR="00B23783">
              <w:rPr>
                <w:rFonts w:ascii="Garamond" w:hAnsi="Garamond"/>
                <w:color w:val="000000" w:themeColor="text1"/>
              </w:rPr>
              <w:t>,</w:t>
            </w:r>
            <w:r w:rsidR="00B23783" w:rsidRPr="00B23783">
              <w:rPr>
                <w:rFonts w:ascii="Garamond" w:hAnsi="Garamond"/>
                <w:color w:val="000000" w:themeColor="text1"/>
              </w:rPr>
              <w:t xml:space="preserve"> </w:t>
            </w:r>
            <w:r w:rsidR="00B23783">
              <w:rPr>
                <w:rFonts w:ascii="Garamond" w:hAnsi="Garamond"/>
                <w:color w:val="000000" w:themeColor="text1"/>
              </w:rPr>
              <w:t>and</w:t>
            </w:r>
            <w:r w:rsidR="00B23783" w:rsidRPr="00B23783">
              <w:rPr>
                <w:rFonts w:ascii="Garamond" w:hAnsi="Garamond"/>
                <w:color w:val="000000" w:themeColor="text1"/>
              </w:rPr>
              <w:t xml:space="preserve"> </w:t>
            </w:r>
            <w:hyperlink r:id="rId10" w:history="1">
              <w:r w:rsidR="00B23783" w:rsidRPr="00B23783">
                <w:rPr>
                  <w:rStyle w:val="Hyperlink"/>
                  <w:rFonts w:ascii="Garamond" w:hAnsi="Garamond"/>
                </w:rPr>
                <w:t>“#3 How to Argue—Induction and Abduction”</w:t>
              </w:r>
            </w:hyperlink>
            <w:r w:rsidR="00F72DF2" w:rsidRPr="00F72DF2">
              <w:rPr>
                <w:rStyle w:val="Hyperlink"/>
                <w:rFonts w:ascii="Garamond" w:hAnsi="Garamond"/>
                <w:color w:val="auto"/>
                <w:u w:val="none"/>
              </w:rPr>
              <w:t xml:space="preserve"> (16:16</w:t>
            </w:r>
            <w:r w:rsidR="00F72DF2">
              <w:rPr>
                <w:rStyle w:val="Hyperlink"/>
                <w:rFonts w:ascii="Garamond" w:hAnsi="Garamond"/>
                <w:color w:val="auto"/>
                <w:u w:val="none"/>
              </w:rPr>
              <w:t xml:space="preserve"> total</w:t>
            </w:r>
            <w:r w:rsidR="00F72DF2" w:rsidRPr="00F72DF2">
              <w:rPr>
                <w:rStyle w:val="Hyperlink"/>
                <w:rFonts w:ascii="Garamond" w:hAnsi="Garamond"/>
                <w:color w:val="auto"/>
                <w:u w:val="none"/>
              </w:rPr>
              <w:t>)</w:t>
            </w:r>
          </w:p>
          <w:p w14:paraId="06785F1D" w14:textId="77777777" w:rsidR="00F72DF2" w:rsidRDefault="00F72DF2" w:rsidP="00517D5F">
            <w:pPr>
              <w:jc w:val="both"/>
              <w:rPr>
                <w:rFonts w:ascii="Garamond" w:hAnsi="Garamond"/>
                <w:color w:val="000000" w:themeColor="text1"/>
              </w:rPr>
            </w:pPr>
          </w:p>
          <w:p w14:paraId="2C7C0C8B" w14:textId="53FE8B2D" w:rsidR="002B1FEA" w:rsidRPr="00266514" w:rsidRDefault="002B1FEA" w:rsidP="00517D5F">
            <w:pPr>
              <w:jc w:val="both"/>
              <w:rPr>
                <w:rFonts w:ascii="Garamond" w:hAnsi="Garamond"/>
                <w:color w:val="000000" w:themeColor="text1"/>
              </w:rPr>
            </w:pPr>
            <w:r>
              <w:rPr>
                <w:rFonts w:ascii="Garamond" w:hAnsi="Garamond"/>
                <w:color w:val="000000" w:themeColor="text1"/>
              </w:rPr>
              <w:lastRenderedPageBreak/>
              <w:t>Olivia Bailey, “But How Do I Participate?”</w:t>
            </w:r>
            <w:r w:rsidR="00F72DF2">
              <w:rPr>
                <w:rFonts w:ascii="Garamond" w:hAnsi="Garamond"/>
                <w:color w:val="000000" w:themeColor="text1"/>
              </w:rPr>
              <w:t xml:space="preserve"> (4 p</w:t>
            </w:r>
            <w:r w:rsidR="00D76FA3">
              <w:rPr>
                <w:rFonts w:ascii="Garamond" w:hAnsi="Garamond"/>
                <w:color w:val="000000" w:themeColor="text1"/>
              </w:rPr>
              <w:t>p.</w:t>
            </w:r>
            <w:r w:rsidR="00F72DF2">
              <w:rPr>
                <w:rFonts w:ascii="Garamond" w:hAnsi="Garamond"/>
                <w:color w:val="000000" w:themeColor="text1"/>
              </w:rPr>
              <w:t>)</w:t>
            </w:r>
          </w:p>
        </w:tc>
      </w:tr>
      <w:tr w:rsidR="006D1BAC" w:rsidRPr="00266514" w14:paraId="1A260327" w14:textId="77777777" w:rsidTr="00951C2C">
        <w:trPr>
          <w:jc w:val="center"/>
        </w:trPr>
        <w:tc>
          <w:tcPr>
            <w:tcW w:w="10070" w:type="dxa"/>
            <w:gridSpan w:val="3"/>
            <w:shd w:val="clear" w:color="auto" w:fill="F2F2F2" w:themeFill="background1" w:themeFillShade="F2"/>
          </w:tcPr>
          <w:p w14:paraId="6CF550B4" w14:textId="1E4C3B3E" w:rsidR="006D1BAC" w:rsidRPr="00266514" w:rsidRDefault="006D1BAC" w:rsidP="00517D5F">
            <w:pPr>
              <w:jc w:val="both"/>
              <w:rPr>
                <w:rFonts w:ascii="Garamond" w:hAnsi="Garamond"/>
                <w:color w:val="000000" w:themeColor="text1"/>
              </w:rPr>
            </w:pPr>
            <w:r>
              <w:rPr>
                <w:rFonts w:ascii="Garamond" w:hAnsi="Garamond"/>
                <w:color w:val="000000" w:themeColor="text1"/>
              </w:rPr>
              <w:lastRenderedPageBreak/>
              <w:t xml:space="preserve">DUE </w:t>
            </w:r>
            <w:r w:rsidR="00C07992">
              <w:rPr>
                <w:rFonts w:ascii="Garamond" w:hAnsi="Garamond"/>
                <w:color w:val="000000" w:themeColor="text1"/>
              </w:rPr>
              <w:t>Wednesday</w:t>
            </w:r>
            <w:r>
              <w:rPr>
                <w:rFonts w:ascii="Garamond" w:hAnsi="Garamond"/>
                <w:color w:val="000000" w:themeColor="text1"/>
              </w:rPr>
              <w:t xml:space="preserve"> J</w:t>
            </w:r>
            <w:r w:rsidR="00C07992">
              <w:rPr>
                <w:rFonts w:ascii="Garamond" w:hAnsi="Garamond"/>
                <w:color w:val="000000" w:themeColor="text1"/>
              </w:rPr>
              <w:t>une 1</w:t>
            </w:r>
            <w:r w:rsidR="00C07992" w:rsidRPr="00C07992">
              <w:rPr>
                <w:rFonts w:ascii="Garamond" w:hAnsi="Garamond"/>
                <w:color w:val="000000" w:themeColor="text1"/>
                <w:vertAlign w:val="superscript"/>
              </w:rPr>
              <w:t>st</w:t>
            </w:r>
            <w:r w:rsidR="00C07992">
              <w:rPr>
                <w:rFonts w:ascii="Garamond" w:hAnsi="Garamond"/>
                <w:color w:val="000000" w:themeColor="text1"/>
              </w:rPr>
              <w:t xml:space="preserve"> 9:00</w:t>
            </w:r>
            <w:r>
              <w:rPr>
                <w:rFonts w:ascii="Garamond" w:hAnsi="Garamond"/>
                <w:color w:val="000000" w:themeColor="text1"/>
              </w:rPr>
              <w:t>pm: Reading Response on Class 2 readings</w:t>
            </w:r>
          </w:p>
        </w:tc>
      </w:tr>
      <w:tr w:rsidR="006D1BAC" w:rsidRPr="00266514" w14:paraId="2CC0ED75" w14:textId="77777777" w:rsidTr="00951C2C">
        <w:trPr>
          <w:jc w:val="center"/>
        </w:trPr>
        <w:tc>
          <w:tcPr>
            <w:tcW w:w="1555" w:type="dxa"/>
          </w:tcPr>
          <w:p w14:paraId="3F53A917" w14:textId="35247861" w:rsidR="006D1BAC" w:rsidRPr="00266514" w:rsidRDefault="00C07992" w:rsidP="00517D5F">
            <w:pPr>
              <w:rPr>
                <w:rFonts w:ascii="Garamond" w:hAnsi="Garamond"/>
              </w:rPr>
            </w:pPr>
            <w:r>
              <w:rPr>
                <w:rFonts w:ascii="Garamond" w:hAnsi="Garamond"/>
                <w:lang w:val="en-US"/>
              </w:rPr>
              <w:t xml:space="preserve">Thursday </w:t>
            </w:r>
            <w:r w:rsidR="006D1BAC" w:rsidRPr="00266514">
              <w:rPr>
                <w:rFonts w:ascii="Garamond" w:hAnsi="Garamond"/>
                <w:lang w:val="en-US"/>
              </w:rPr>
              <w:t xml:space="preserve"> </w:t>
            </w:r>
            <w:r w:rsidR="006D1BAC" w:rsidRPr="00266514">
              <w:rPr>
                <w:rFonts w:ascii="Garamond" w:hAnsi="Garamond"/>
                <w:lang w:val="en-US"/>
              </w:rPr>
              <w:br/>
              <w:t>J</w:t>
            </w:r>
            <w:r>
              <w:rPr>
                <w:rFonts w:ascii="Garamond" w:hAnsi="Garamond"/>
                <w:lang w:val="en-US"/>
              </w:rPr>
              <w:t>une</w:t>
            </w:r>
            <w:r w:rsidR="006D1BAC">
              <w:rPr>
                <w:rFonts w:ascii="Garamond" w:hAnsi="Garamond"/>
                <w:lang w:val="en-US"/>
              </w:rPr>
              <w:t xml:space="preserve"> </w:t>
            </w:r>
            <w:r>
              <w:rPr>
                <w:rFonts w:ascii="Garamond" w:hAnsi="Garamond"/>
                <w:lang w:val="en-US"/>
              </w:rPr>
              <w:t>2</w:t>
            </w:r>
            <w:r w:rsidRPr="00C07992">
              <w:rPr>
                <w:rFonts w:ascii="Garamond" w:hAnsi="Garamond"/>
                <w:vertAlign w:val="superscript"/>
                <w:lang w:val="en-US"/>
              </w:rPr>
              <w:t>nd</w:t>
            </w:r>
            <w:r>
              <w:rPr>
                <w:rFonts w:ascii="Garamond" w:hAnsi="Garamond"/>
                <w:lang w:val="en-US"/>
              </w:rPr>
              <w:t xml:space="preserve"> </w:t>
            </w:r>
            <w:r w:rsidR="006D1BAC" w:rsidRPr="00266514">
              <w:rPr>
                <w:rFonts w:ascii="Garamond" w:hAnsi="Garamond"/>
                <w:vertAlign w:val="superscript"/>
                <w:lang w:val="en-US"/>
              </w:rPr>
              <w:br/>
            </w:r>
            <w:r>
              <w:rPr>
                <w:rFonts w:ascii="Garamond" w:hAnsi="Garamond"/>
                <w:lang w:val="en-US"/>
              </w:rPr>
              <w:t>1:00-4:15pm</w:t>
            </w:r>
          </w:p>
        </w:tc>
        <w:tc>
          <w:tcPr>
            <w:tcW w:w="3121" w:type="dxa"/>
          </w:tcPr>
          <w:p w14:paraId="296BA7E4" w14:textId="77777777" w:rsidR="006D1BAC" w:rsidRDefault="006D1BAC" w:rsidP="00517D5F">
            <w:pPr>
              <w:rPr>
                <w:rFonts w:ascii="Garamond" w:hAnsi="Garamond"/>
                <w:lang w:val="en-US"/>
              </w:rPr>
            </w:pPr>
            <w:r w:rsidRPr="00266514">
              <w:rPr>
                <w:rFonts w:ascii="Garamond" w:hAnsi="Garamond"/>
                <w:lang w:val="en-US"/>
              </w:rPr>
              <w:t xml:space="preserve">Class 2: </w:t>
            </w:r>
            <w:r w:rsidR="00C01D3F">
              <w:rPr>
                <w:rFonts w:ascii="Garamond" w:hAnsi="Garamond"/>
                <w:lang w:val="en-US"/>
              </w:rPr>
              <w:t>Information and the Internet</w:t>
            </w:r>
          </w:p>
          <w:p w14:paraId="0B066E70" w14:textId="77777777" w:rsidR="00D21C2F" w:rsidRDefault="00D21C2F" w:rsidP="00517D5F">
            <w:pPr>
              <w:rPr>
                <w:rFonts w:ascii="Garamond" w:hAnsi="Garamond"/>
                <w:lang w:val="en-US"/>
              </w:rPr>
            </w:pPr>
          </w:p>
          <w:p w14:paraId="078A9A7F" w14:textId="10C78858" w:rsidR="00D21C2F" w:rsidRPr="00266514" w:rsidRDefault="00D21C2F" w:rsidP="00517D5F">
            <w:pPr>
              <w:rPr>
                <w:rFonts w:ascii="Garamond" w:hAnsi="Garamond"/>
              </w:rPr>
            </w:pPr>
            <w:r w:rsidRPr="00063607">
              <w:rPr>
                <w:rFonts w:ascii="Garamond" w:hAnsi="Garamond"/>
                <w:i/>
                <w:iCs/>
              </w:rPr>
              <w:t>Mini Workshop: Criticizing Ethical Arguments</w:t>
            </w:r>
          </w:p>
        </w:tc>
        <w:tc>
          <w:tcPr>
            <w:tcW w:w="5394" w:type="dxa"/>
          </w:tcPr>
          <w:p w14:paraId="4BFAD4D3" w14:textId="217A928F" w:rsidR="006D1BAC" w:rsidRDefault="002A3D56" w:rsidP="00517D5F">
            <w:pPr>
              <w:jc w:val="both"/>
              <w:rPr>
                <w:rFonts w:ascii="Garamond" w:eastAsia="Times New Roman" w:hAnsi="Garamond" w:cs="Times New Roman"/>
                <w:color w:val="000000" w:themeColor="text1"/>
                <w:lang w:eastAsia="en-GB"/>
              </w:rPr>
            </w:pPr>
            <w:r w:rsidRPr="002A3D56">
              <w:rPr>
                <w:rFonts w:ascii="Garamond" w:eastAsia="Times New Roman" w:hAnsi="Garamond" w:cs="Times New Roman"/>
                <w:color w:val="000000" w:themeColor="text1"/>
                <w:lang w:eastAsia="en-GB"/>
              </w:rPr>
              <w:t>Jeroen van den Hoven</w:t>
            </w:r>
            <w:r w:rsidR="004D5C14">
              <w:rPr>
                <w:rFonts w:ascii="Garamond" w:eastAsia="Times New Roman" w:hAnsi="Garamond" w:cs="Times New Roman"/>
                <w:color w:val="000000" w:themeColor="text1"/>
                <w:lang w:eastAsia="en-GB"/>
              </w:rPr>
              <w:t xml:space="preserve"> et al.</w:t>
            </w:r>
            <w:r w:rsidRPr="002A3D56">
              <w:rPr>
                <w:rFonts w:ascii="Garamond" w:eastAsia="Times New Roman" w:hAnsi="Garamond" w:cs="Times New Roman"/>
                <w:color w:val="000000" w:themeColor="text1"/>
                <w:lang w:eastAsia="en-GB"/>
              </w:rPr>
              <w:t>,</w:t>
            </w:r>
            <w:r w:rsidRPr="002A3D56">
              <w:rPr>
                <w:rFonts w:ascii="Garamond" w:eastAsia="Times New Roman" w:hAnsi="Garamond" w:cs="Times New Roman"/>
                <w:i/>
                <w:iCs/>
                <w:color w:val="000000" w:themeColor="text1"/>
                <w:lang w:eastAsia="en-GB"/>
              </w:rPr>
              <w:t xml:space="preserve"> </w:t>
            </w:r>
            <w:hyperlink r:id="rId11" w:anchor="ImpInfTecPri" w:history="1">
              <w:r w:rsidR="004C39BA" w:rsidRPr="002A3D56">
                <w:rPr>
                  <w:rStyle w:val="Hyperlink"/>
                  <w:rFonts w:ascii="Garamond" w:eastAsia="Times New Roman" w:hAnsi="Garamond" w:cs="Times New Roman"/>
                  <w:lang w:eastAsia="en-GB"/>
                </w:rPr>
                <w:t>“Privacy and Information Technology”</w:t>
              </w:r>
            </w:hyperlink>
            <w:r w:rsidR="004C39BA" w:rsidRPr="004C39BA">
              <w:rPr>
                <w:rFonts w:ascii="Garamond" w:eastAsia="Times New Roman" w:hAnsi="Garamond" w:cs="Times New Roman"/>
                <w:color w:val="000000" w:themeColor="text1"/>
                <w:lang w:eastAsia="en-GB"/>
              </w:rPr>
              <w:t xml:space="preserve"> Sec. 2</w:t>
            </w:r>
            <w:r w:rsidR="00C01D3F">
              <w:rPr>
                <w:rFonts w:ascii="Garamond" w:eastAsia="Times New Roman" w:hAnsi="Garamond" w:cs="Times New Roman"/>
                <w:color w:val="000000" w:themeColor="text1"/>
                <w:lang w:eastAsia="en-GB"/>
              </w:rPr>
              <w:t>-4</w:t>
            </w:r>
            <w:r>
              <w:rPr>
                <w:rFonts w:ascii="Garamond" w:eastAsia="Times New Roman" w:hAnsi="Garamond" w:cs="Times New Roman"/>
                <w:color w:val="000000" w:themeColor="text1"/>
                <w:lang w:eastAsia="en-GB"/>
              </w:rPr>
              <w:t xml:space="preserve">, </w:t>
            </w:r>
            <w:r w:rsidRPr="004C39BA">
              <w:rPr>
                <w:rFonts w:ascii="Garamond" w:eastAsia="Times New Roman" w:hAnsi="Garamond" w:cs="Times New Roman"/>
                <w:i/>
                <w:iCs/>
                <w:color w:val="000000" w:themeColor="text1"/>
                <w:lang w:eastAsia="en-GB"/>
              </w:rPr>
              <w:t xml:space="preserve">Stanford </w:t>
            </w:r>
            <w:proofErr w:type="spellStart"/>
            <w:r w:rsidRPr="004C39BA">
              <w:rPr>
                <w:rFonts w:ascii="Garamond" w:eastAsia="Times New Roman" w:hAnsi="Garamond" w:cs="Times New Roman"/>
                <w:i/>
                <w:iCs/>
                <w:color w:val="000000" w:themeColor="text1"/>
                <w:lang w:eastAsia="en-GB"/>
              </w:rPr>
              <w:t>Encyclopedia</w:t>
            </w:r>
            <w:proofErr w:type="spellEnd"/>
            <w:r w:rsidRPr="004C39BA">
              <w:rPr>
                <w:rFonts w:ascii="Garamond" w:eastAsia="Times New Roman" w:hAnsi="Garamond" w:cs="Times New Roman"/>
                <w:i/>
                <w:iCs/>
                <w:color w:val="000000" w:themeColor="text1"/>
                <w:lang w:eastAsia="en-GB"/>
              </w:rPr>
              <w:t xml:space="preserve"> of Philosophy</w:t>
            </w:r>
            <w:r>
              <w:rPr>
                <w:rFonts w:ascii="Garamond" w:eastAsia="Times New Roman" w:hAnsi="Garamond" w:cs="Times New Roman"/>
                <w:color w:val="000000" w:themeColor="text1"/>
                <w:lang w:eastAsia="en-GB"/>
              </w:rPr>
              <w:t xml:space="preserve"> </w:t>
            </w:r>
            <w:r w:rsidR="000E7787">
              <w:rPr>
                <w:rFonts w:ascii="Garamond" w:eastAsia="Times New Roman" w:hAnsi="Garamond" w:cs="Times New Roman"/>
                <w:color w:val="000000" w:themeColor="text1"/>
                <w:lang w:eastAsia="en-GB"/>
              </w:rPr>
              <w:t>(2020)</w:t>
            </w:r>
            <w:r w:rsidR="00D76FA3">
              <w:rPr>
                <w:rFonts w:ascii="Garamond" w:eastAsia="Times New Roman" w:hAnsi="Garamond" w:cs="Times New Roman"/>
                <w:color w:val="000000" w:themeColor="text1"/>
                <w:lang w:eastAsia="en-GB"/>
              </w:rPr>
              <w:t xml:space="preserve"> (9 pp.)</w:t>
            </w:r>
          </w:p>
          <w:p w14:paraId="76553516" w14:textId="77777777" w:rsidR="00D13E4C" w:rsidRDefault="00D13E4C" w:rsidP="00517D5F">
            <w:pPr>
              <w:jc w:val="both"/>
              <w:rPr>
                <w:rFonts w:ascii="Garamond" w:eastAsia="Times New Roman" w:hAnsi="Garamond" w:cs="Times New Roman"/>
                <w:color w:val="000000" w:themeColor="text1"/>
                <w:lang w:eastAsia="en-GB"/>
              </w:rPr>
            </w:pPr>
          </w:p>
          <w:p w14:paraId="29230443" w14:textId="3DE29596" w:rsidR="00F71B35" w:rsidRDefault="00F71B35" w:rsidP="00517D5F">
            <w:pPr>
              <w:jc w:val="both"/>
              <w:rPr>
                <w:rFonts w:ascii="Garamond" w:eastAsia="Times New Roman" w:hAnsi="Garamond" w:cs="Times New Roman"/>
                <w:color w:val="000000" w:themeColor="text1"/>
                <w:lang w:eastAsia="en-GB"/>
              </w:rPr>
            </w:pPr>
            <w:r w:rsidRPr="000B3E56">
              <w:rPr>
                <w:rFonts w:ascii="Garamond" w:eastAsia="Times New Roman" w:hAnsi="Garamond" w:cs="Times New Roman"/>
                <w:color w:val="000000" w:themeColor="text1"/>
                <w:lang w:eastAsia="en-GB"/>
              </w:rPr>
              <w:t>Philosophy Tube</w:t>
            </w:r>
            <w:r>
              <w:rPr>
                <w:rFonts w:ascii="Garamond" w:eastAsia="Times New Roman" w:hAnsi="Garamond" w:cs="Times New Roman"/>
                <w:color w:val="000000" w:themeColor="text1"/>
                <w:lang w:eastAsia="en-GB"/>
              </w:rPr>
              <w:t xml:space="preserve">, </w:t>
            </w:r>
            <w:hyperlink r:id="rId12" w:history="1">
              <w:r w:rsidRPr="00F71B35">
                <w:rPr>
                  <w:rStyle w:val="Hyperlink"/>
                  <w:rFonts w:ascii="Garamond" w:eastAsia="Times New Roman" w:hAnsi="Garamond" w:cs="Times New Roman"/>
                  <w:lang w:eastAsia="en-GB"/>
                </w:rPr>
                <w:t>“Data”</w:t>
              </w:r>
            </w:hyperlink>
            <w:r>
              <w:rPr>
                <w:rFonts w:ascii="Garamond" w:eastAsia="Times New Roman" w:hAnsi="Garamond" w:cs="Times New Roman"/>
                <w:color w:val="000000" w:themeColor="text1"/>
                <w:lang w:eastAsia="en-GB"/>
              </w:rPr>
              <w:t xml:space="preserve"> (2020)</w:t>
            </w:r>
            <w:r w:rsidR="00D76FA3">
              <w:rPr>
                <w:rFonts w:ascii="Garamond" w:eastAsia="Times New Roman" w:hAnsi="Garamond" w:cs="Times New Roman"/>
                <w:color w:val="000000" w:themeColor="text1"/>
                <w:lang w:eastAsia="en-GB"/>
              </w:rPr>
              <w:t xml:space="preserve"> (26:14)</w:t>
            </w:r>
          </w:p>
          <w:p w14:paraId="38917A6D" w14:textId="77777777" w:rsidR="00D13E4C" w:rsidRDefault="00D13E4C" w:rsidP="00517D5F">
            <w:pPr>
              <w:jc w:val="both"/>
              <w:rPr>
                <w:rFonts w:ascii="Garamond" w:eastAsia="Times New Roman" w:hAnsi="Garamond" w:cs="Times New Roman"/>
                <w:color w:val="000000" w:themeColor="text1"/>
                <w:lang w:eastAsia="en-GB"/>
              </w:rPr>
            </w:pPr>
          </w:p>
          <w:p w14:paraId="27053A72" w14:textId="401286C2" w:rsidR="00F71B35" w:rsidRDefault="00F71B35" w:rsidP="00517D5F">
            <w:pPr>
              <w:jc w:val="both"/>
              <w:rPr>
                <w:rFonts w:ascii="Garamond" w:eastAsia="Times New Roman" w:hAnsi="Garamond" w:cs="Times New Roman"/>
                <w:color w:val="000000" w:themeColor="text1"/>
                <w:lang w:eastAsia="en-GB"/>
              </w:rPr>
            </w:pPr>
            <w:r>
              <w:rPr>
                <w:rFonts w:ascii="Garamond" w:eastAsia="Times New Roman" w:hAnsi="Garamond" w:cs="Times New Roman"/>
                <w:color w:val="000000" w:themeColor="text1"/>
                <w:lang w:eastAsia="en-GB"/>
              </w:rPr>
              <w:t xml:space="preserve">C. </w:t>
            </w:r>
            <w:proofErr w:type="spellStart"/>
            <w:r>
              <w:rPr>
                <w:rFonts w:ascii="Garamond" w:eastAsia="Times New Roman" w:hAnsi="Garamond" w:cs="Times New Roman"/>
                <w:color w:val="000000" w:themeColor="text1"/>
                <w:lang w:eastAsia="en-GB"/>
              </w:rPr>
              <w:t>Thi</w:t>
            </w:r>
            <w:proofErr w:type="spellEnd"/>
            <w:r>
              <w:rPr>
                <w:rFonts w:ascii="Garamond" w:eastAsia="Times New Roman" w:hAnsi="Garamond" w:cs="Times New Roman"/>
                <w:color w:val="000000" w:themeColor="text1"/>
                <w:lang w:eastAsia="en-GB"/>
              </w:rPr>
              <w:t xml:space="preserve"> Nguyen, </w:t>
            </w:r>
            <w:hyperlink r:id="rId13" w:history="1">
              <w:r w:rsidRPr="00F71B35">
                <w:rPr>
                  <w:rStyle w:val="Hyperlink"/>
                  <w:rFonts w:ascii="Garamond" w:eastAsia="Times New Roman" w:hAnsi="Garamond" w:cs="Times New Roman"/>
                  <w:lang w:eastAsia="en-GB"/>
                </w:rPr>
                <w:t>“Escape the Echo Chamber”</w:t>
              </w:r>
            </w:hyperlink>
            <w:r>
              <w:rPr>
                <w:rFonts w:ascii="Garamond" w:eastAsia="Times New Roman" w:hAnsi="Garamond" w:cs="Times New Roman"/>
                <w:color w:val="000000" w:themeColor="text1"/>
                <w:lang w:eastAsia="en-GB"/>
              </w:rPr>
              <w:t xml:space="preserve">, </w:t>
            </w:r>
            <w:r w:rsidRPr="00F71B35">
              <w:rPr>
                <w:rFonts w:ascii="Garamond" w:eastAsia="Times New Roman" w:hAnsi="Garamond" w:cs="Times New Roman"/>
                <w:i/>
                <w:iCs/>
                <w:color w:val="000000" w:themeColor="text1"/>
                <w:lang w:eastAsia="en-GB"/>
              </w:rPr>
              <w:t>Aeon</w:t>
            </w:r>
            <w:r>
              <w:rPr>
                <w:rFonts w:ascii="Garamond" w:eastAsia="Times New Roman" w:hAnsi="Garamond" w:cs="Times New Roman"/>
                <w:color w:val="000000" w:themeColor="text1"/>
                <w:lang w:eastAsia="en-GB"/>
              </w:rPr>
              <w:t xml:space="preserve"> (2018)</w:t>
            </w:r>
            <w:r w:rsidR="00D76FA3">
              <w:rPr>
                <w:rFonts w:ascii="Garamond" w:eastAsia="Times New Roman" w:hAnsi="Garamond" w:cs="Times New Roman"/>
                <w:color w:val="000000" w:themeColor="text1"/>
                <w:lang w:eastAsia="en-GB"/>
              </w:rPr>
              <w:t xml:space="preserve"> (12 pp.)</w:t>
            </w:r>
          </w:p>
          <w:p w14:paraId="21C88E2E" w14:textId="77777777" w:rsidR="00D13E4C" w:rsidRPr="00F71B35" w:rsidRDefault="00D13E4C" w:rsidP="00517D5F">
            <w:pPr>
              <w:jc w:val="both"/>
              <w:rPr>
                <w:rFonts w:ascii="Garamond" w:eastAsia="Times New Roman" w:hAnsi="Garamond" w:cs="Times New Roman"/>
                <w:color w:val="000000" w:themeColor="text1"/>
                <w:lang w:eastAsia="en-GB"/>
              </w:rPr>
            </w:pPr>
          </w:p>
          <w:p w14:paraId="5334D44A" w14:textId="0E4FFD8F" w:rsidR="00A46877" w:rsidRPr="00F71B35" w:rsidRDefault="00C67092" w:rsidP="00517D5F">
            <w:pPr>
              <w:jc w:val="both"/>
              <w:rPr>
                <w:rFonts w:ascii="Garamond" w:eastAsia="Times New Roman" w:hAnsi="Garamond" w:cs="Times New Roman"/>
                <w:color w:val="000000" w:themeColor="text1"/>
                <w:lang w:eastAsia="en-GB"/>
              </w:rPr>
            </w:pPr>
            <w:r w:rsidRPr="00C67092">
              <w:rPr>
                <w:rFonts w:ascii="Garamond" w:eastAsia="Times New Roman" w:hAnsi="Garamond" w:cs="Times New Roman"/>
                <w:b/>
                <w:bCs/>
                <w:color w:val="000000" w:themeColor="text1"/>
                <w:lang w:eastAsia="en-GB"/>
              </w:rPr>
              <w:t>SF:</w:t>
            </w:r>
            <w:r>
              <w:rPr>
                <w:rFonts w:ascii="Garamond" w:eastAsia="Times New Roman" w:hAnsi="Garamond" w:cs="Times New Roman"/>
                <w:color w:val="000000" w:themeColor="text1"/>
                <w:lang w:eastAsia="en-GB"/>
              </w:rPr>
              <w:t xml:space="preserve"> </w:t>
            </w:r>
            <w:r w:rsidR="00F71B35">
              <w:rPr>
                <w:rFonts w:ascii="Garamond" w:eastAsia="Times New Roman" w:hAnsi="Garamond" w:cs="Times New Roman"/>
                <w:color w:val="000000" w:themeColor="text1"/>
                <w:lang w:eastAsia="en-GB"/>
              </w:rPr>
              <w:t xml:space="preserve">William Gibson, </w:t>
            </w:r>
            <w:r w:rsidR="00F71B35" w:rsidRPr="00A46877">
              <w:rPr>
                <w:rFonts w:ascii="Garamond" w:eastAsia="Times New Roman" w:hAnsi="Garamond" w:cs="Times New Roman"/>
                <w:i/>
                <w:iCs/>
                <w:color w:val="000000" w:themeColor="text1"/>
                <w:lang w:eastAsia="en-GB"/>
              </w:rPr>
              <w:t>Neuromancer</w:t>
            </w:r>
            <w:r w:rsidR="00F71B35">
              <w:rPr>
                <w:rFonts w:ascii="Garamond" w:eastAsia="Times New Roman" w:hAnsi="Garamond" w:cs="Times New Roman"/>
                <w:color w:val="000000" w:themeColor="text1"/>
                <w:lang w:eastAsia="en-GB"/>
              </w:rPr>
              <w:t>, 4-5, 5-7, 51</w:t>
            </w:r>
            <w:r w:rsidR="00A46877">
              <w:rPr>
                <w:rFonts w:ascii="Garamond" w:eastAsia="Times New Roman" w:hAnsi="Garamond" w:cs="Times New Roman"/>
                <w:color w:val="000000" w:themeColor="text1"/>
                <w:lang w:eastAsia="en-GB"/>
              </w:rPr>
              <w:t xml:space="preserve"> (1984) [CW: violence]</w:t>
            </w:r>
          </w:p>
        </w:tc>
      </w:tr>
      <w:tr w:rsidR="006D1BAC" w:rsidRPr="00266514" w14:paraId="585A27BB" w14:textId="77777777" w:rsidTr="00951C2C">
        <w:trPr>
          <w:jc w:val="center"/>
        </w:trPr>
        <w:tc>
          <w:tcPr>
            <w:tcW w:w="10070" w:type="dxa"/>
            <w:gridSpan w:val="3"/>
            <w:shd w:val="clear" w:color="auto" w:fill="F2F2F2" w:themeFill="background1" w:themeFillShade="F2"/>
          </w:tcPr>
          <w:p w14:paraId="00625B6D" w14:textId="32A0D933" w:rsidR="006D1BAC" w:rsidRPr="00266514" w:rsidRDefault="006D1BAC" w:rsidP="00517D5F">
            <w:pPr>
              <w:jc w:val="both"/>
              <w:rPr>
                <w:rFonts w:ascii="Garamond" w:eastAsia="Times New Roman" w:hAnsi="Garamond" w:cs="Times New Roman"/>
                <w:color w:val="000000" w:themeColor="text1"/>
                <w:lang w:eastAsia="en-GB"/>
              </w:rPr>
            </w:pPr>
            <w:r>
              <w:rPr>
                <w:rFonts w:ascii="Garamond" w:hAnsi="Garamond"/>
                <w:lang w:val="en-US"/>
              </w:rPr>
              <w:t xml:space="preserve">DUE </w:t>
            </w:r>
            <w:r w:rsidR="006F35F4">
              <w:rPr>
                <w:rFonts w:ascii="Garamond" w:hAnsi="Garamond"/>
                <w:lang w:val="en-US"/>
              </w:rPr>
              <w:t>Friday</w:t>
            </w:r>
            <w:r>
              <w:rPr>
                <w:rFonts w:ascii="Garamond" w:hAnsi="Garamond"/>
                <w:lang w:val="en-US"/>
              </w:rPr>
              <w:t xml:space="preserve"> Ju</w:t>
            </w:r>
            <w:r w:rsidR="00F904B0">
              <w:rPr>
                <w:rFonts w:ascii="Garamond" w:hAnsi="Garamond"/>
                <w:lang w:val="en-US"/>
              </w:rPr>
              <w:t>ne</w:t>
            </w:r>
            <w:r>
              <w:rPr>
                <w:rFonts w:ascii="Garamond" w:hAnsi="Garamond"/>
                <w:lang w:val="en-US"/>
              </w:rPr>
              <w:t xml:space="preserve"> </w:t>
            </w:r>
            <w:r w:rsidR="00F904B0">
              <w:rPr>
                <w:rFonts w:ascii="Garamond" w:hAnsi="Garamond"/>
                <w:lang w:val="en-US"/>
              </w:rPr>
              <w:t>3</w:t>
            </w:r>
            <w:r w:rsidR="00F904B0" w:rsidRPr="00F904B0">
              <w:rPr>
                <w:rFonts w:ascii="Garamond" w:hAnsi="Garamond"/>
                <w:vertAlign w:val="superscript"/>
                <w:lang w:val="en-US"/>
              </w:rPr>
              <w:t>rd</w:t>
            </w:r>
            <w:r>
              <w:rPr>
                <w:rFonts w:ascii="Garamond" w:hAnsi="Garamond"/>
                <w:lang w:val="en-US"/>
              </w:rPr>
              <w:t xml:space="preserve"> 11:59pm: Week 1 Personal Reflection, Observe and Ask</w:t>
            </w:r>
          </w:p>
        </w:tc>
      </w:tr>
    </w:tbl>
    <w:p w14:paraId="15B3278D" w14:textId="77777777" w:rsidR="006D1BAC" w:rsidRDefault="006D1BAC" w:rsidP="00517D5F">
      <w:pPr>
        <w:ind w:left="-142"/>
        <w:rPr>
          <w:rFonts w:ascii="Garamond" w:hAnsi="Garamond"/>
          <w:b/>
          <w:bCs/>
          <w:sz w:val="28"/>
          <w:szCs w:val="28"/>
        </w:rPr>
      </w:pPr>
    </w:p>
    <w:p w14:paraId="7390DA56" w14:textId="504E83F6" w:rsidR="006D1BAC" w:rsidRPr="007F3390" w:rsidRDefault="006D1BAC" w:rsidP="00517D5F">
      <w:pPr>
        <w:ind w:left="-142"/>
        <w:rPr>
          <w:rFonts w:ascii="Garamond" w:hAnsi="Garamond"/>
          <w:b/>
          <w:bCs/>
          <w:sz w:val="30"/>
          <w:szCs w:val="30"/>
          <w:u w:val="single"/>
        </w:rPr>
      </w:pPr>
      <w:r w:rsidRPr="007244CB">
        <w:rPr>
          <w:rFonts w:ascii="Garamond" w:hAnsi="Garamond"/>
          <w:b/>
          <w:bCs/>
          <w:sz w:val="30"/>
          <w:szCs w:val="30"/>
          <w:u w:val="single"/>
        </w:rPr>
        <w:t>WEEK 2</w:t>
      </w:r>
    </w:p>
    <w:tbl>
      <w:tblPr>
        <w:tblStyle w:val="TableGrid"/>
        <w:tblW w:w="10070" w:type="dxa"/>
        <w:jc w:val="center"/>
        <w:tblLook w:val="04A0" w:firstRow="1" w:lastRow="0" w:firstColumn="1" w:lastColumn="0" w:noHBand="0" w:noVBand="1"/>
      </w:tblPr>
      <w:tblGrid>
        <w:gridCol w:w="1555"/>
        <w:gridCol w:w="3123"/>
        <w:gridCol w:w="5392"/>
      </w:tblGrid>
      <w:tr w:rsidR="006D1BAC" w:rsidRPr="00266514" w14:paraId="1AA0394F" w14:textId="77777777" w:rsidTr="00951C2C">
        <w:trPr>
          <w:jc w:val="center"/>
        </w:trPr>
        <w:tc>
          <w:tcPr>
            <w:tcW w:w="10070" w:type="dxa"/>
            <w:gridSpan w:val="3"/>
            <w:shd w:val="clear" w:color="auto" w:fill="F2F2F2" w:themeFill="background1" w:themeFillShade="F2"/>
          </w:tcPr>
          <w:p w14:paraId="1714F8F9" w14:textId="608FB38C" w:rsidR="006D1BAC" w:rsidRDefault="006D1BAC" w:rsidP="00517D5F">
            <w:pPr>
              <w:jc w:val="both"/>
              <w:rPr>
                <w:rFonts w:ascii="Garamond" w:hAnsi="Garamond"/>
                <w:lang w:val="en-US"/>
              </w:rPr>
            </w:pPr>
            <w:r>
              <w:rPr>
                <w:rFonts w:ascii="Garamond" w:hAnsi="Garamond"/>
                <w:lang w:val="en-US"/>
              </w:rPr>
              <w:t xml:space="preserve">DUE </w:t>
            </w:r>
            <w:r w:rsidR="00C07992">
              <w:rPr>
                <w:rFonts w:ascii="Garamond" w:hAnsi="Garamond"/>
                <w:lang w:val="en-US"/>
              </w:rPr>
              <w:t>Monday</w:t>
            </w:r>
            <w:r>
              <w:rPr>
                <w:rFonts w:ascii="Garamond" w:hAnsi="Garamond"/>
                <w:lang w:val="en-US"/>
              </w:rPr>
              <w:t xml:space="preserve"> July </w:t>
            </w:r>
            <w:r w:rsidR="00F904B0">
              <w:rPr>
                <w:rFonts w:ascii="Garamond" w:hAnsi="Garamond"/>
                <w:lang w:val="en-US"/>
              </w:rPr>
              <w:t>6</w:t>
            </w:r>
            <w:r w:rsidRPr="003D51E6">
              <w:rPr>
                <w:rFonts w:ascii="Garamond" w:hAnsi="Garamond"/>
                <w:vertAlign w:val="superscript"/>
                <w:lang w:val="en-US"/>
              </w:rPr>
              <w:t>th</w:t>
            </w:r>
            <w:r>
              <w:rPr>
                <w:rFonts w:ascii="Garamond" w:hAnsi="Garamond"/>
                <w:lang w:val="en-US"/>
              </w:rPr>
              <w:t xml:space="preserve"> 9pm: Reading Response on Class 3 readings</w:t>
            </w:r>
          </w:p>
        </w:tc>
      </w:tr>
      <w:tr w:rsidR="006D1BAC" w:rsidRPr="00266514" w14:paraId="12672E44" w14:textId="77777777" w:rsidTr="00951C2C">
        <w:trPr>
          <w:jc w:val="center"/>
        </w:trPr>
        <w:tc>
          <w:tcPr>
            <w:tcW w:w="1555" w:type="dxa"/>
          </w:tcPr>
          <w:p w14:paraId="0FC33ECE" w14:textId="1B0BA706" w:rsidR="006D1BAC" w:rsidRPr="00266514" w:rsidRDefault="00C07992" w:rsidP="00517D5F">
            <w:pPr>
              <w:rPr>
                <w:rFonts w:ascii="Garamond" w:hAnsi="Garamond"/>
              </w:rPr>
            </w:pPr>
            <w:r>
              <w:rPr>
                <w:rFonts w:ascii="Garamond" w:hAnsi="Garamond"/>
              </w:rPr>
              <w:t>Tuesday</w:t>
            </w:r>
            <w:r w:rsidR="006D1BAC" w:rsidRPr="00266514">
              <w:rPr>
                <w:rFonts w:ascii="Garamond" w:hAnsi="Garamond"/>
              </w:rPr>
              <w:t xml:space="preserve"> </w:t>
            </w:r>
            <w:r w:rsidR="006D1BAC" w:rsidRPr="00266514">
              <w:rPr>
                <w:rFonts w:ascii="Garamond" w:hAnsi="Garamond"/>
              </w:rPr>
              <w:br/>
              <w:t>Ju</w:t>
            </w:r>
            <w:r w:rsidR="008B4E96">
              <w:rPr>
                <w:rFonts w:ascii="Garamond" w:hAnsi="Garamond"/>
              </w:rPr>
              <w:t>ne</w:t>
            </w:r>
            <w:r w:rsidR="006D1BAC" w:rsidRPr="00266514">
              <w:rPr>
                <w:rFonts w:ascii="Garamond" w:hAnsi="Garamond"/>
              </w:rPr>
              <w:t xml:space="preserve"> </w:t>
            </w:r>
            <w:r w:rsidR="008B4E96">
              <w:rPr>
                <w:rFonts w:ascii="Garamond" w:hAnsi="Garamond"/>
              </w:rPr>
              <w:t>7</w:t>
            </w:r>
            <w:r w:rsidR="006D1BAC" w:rsidRPr="00266514">
              <w:rPr>
                <w:rFonts w:ascii="Garamond" w:hAnsi="Garamond"/>
                <w:vertAlign w:val="superscript"/>
              </w:rPr>
              <w:t>th</w:t>
            </w:r>
            <w:r w:rsidR="006D1BAC" w:rsidRPr="00266514">
              <w:rPr>
                <w:rFonts w:ascii="Garamond" w:hAnsi="Garamond"/>
                <w:vertAlign w:val="superscript"/>
              </w:rPr>
              <w:br/>
            </w:r>
            <w:r>
              <w:rPr>
                <w:rFonts w:ascii="Garamond" w:hAnsi="Garamond"/>
              </w:rPr>
              <w:t>1:00-4:15pm</w:t>
            </w:r>
          </w:p>
        </w:tc>
        <w:tc>
          <w:tcPr>
            <w:tcW w:w="3123" w:type="dxa"/>
          </w:tcPr>
          <w:p w14:paraId="504D13AA" w14:textId="27C31BD9" w:rsidR="006D1BAC" w:rsidRDefault="006D1BAC" w:rsidP="00517D5F">
            <w:pPr>
              <w:rPr>
                <w:rFonts w:ascii="Garamond" w:hAnsi="Garamond"/>
              </w:rPr>
            </w:pPr>
            <w:r w:rsidRPr="00266514">
              <w:rPr>
                <w:rFonts w:ascii="Garamond" w:hAnsi="Garamond"/>
              </w:rPr>
              <w:t>Class 3: Simulation</w:t>
            </w:r>
            <w:r w:rsidR="00EA164D">
              <w:rPr>
                <w:rFonts w:ascii="Garamond" w:hAnsi="Garamond"/>
              </w:rPr>
              <w:t xml:space="preserve"> and </w:t>
            </w:r>
            <w:r w:rsidRPr="00266514">
              <w:rPr>
                <w:rFonts w:ascii="Garamond" w:hAnsi="Garamond"/>
              </w:rPr>
              <w:t>Authenticity</w:t>
            </w:r>
          </w:p>
          <w:p w14:paraId="37F84EC1" w14:textId="77777777" w:rsidR="006D1BAC" w:rsidRPr="00266514" w:rsidRDefault="006D1BAC" w:rsidP="00517D5F">
            <w:pPr>
              <w:rPr>
                <w:rFonts w:ascii="Garamond" w:hAnsi="Garamond"/>
              </w:rPr>
            </w:pPr>
          </w:p>
          <w:p w14:paraId="4BF20E77" w14:textId="53281160" w:rsidR="006D1BAC" w:rsidRDefault="006D1BAC" w:rsidP="00517D5F">
            <w:pPr>
              <w:rPr>
                <w:rFonts w:ascii="Garamond" w:hAnsi="Garamond"/>
                <w:i/>
                <w:iCs/>
              </w:rPr>
            </w:pPr>
            <w:r w:rsidRPr="00266514">
              <w:rPr>
                <w:rFonts w:ascii="Garamond" w:hAnsi="Garamond"/>
                <w:i/>
                <w:iCs/>
              </w:rPr>
              <w:t xml:space="preserve">Mini workshop: What is a </w:t>
            </w:r>
            <w:proofErr w:type="gramStart"/>
            <w:r w:rsidRPr="00266514">
              <w:rPr>
                <w:rFonts w:ascii="Garamond" w:hAnsi="Garamond"/>
                <w:i/>
                <w:iCs/>
              </w:rPr>
              <w:t>Thesis</w:t>
            </w:r>
            <w:proofErr w:type="gramEnd"/>
            <w:r w:rsidRPr="00266514">
              <w:rPr>
                <w:rFonts w:ascii="Garamond" w:hAnsi="Garamond"/>
                <w:i/>
                <w:iCs/>
              </w:rPr>
              <w:t>?</w:t>
            </w:r>
          </w:p>
          <w:p w14:paraId="432F6944" w14:textId="77777777" w:rsidR="00AC1DE9" w:rsidRPr="00266514" w:rsidRDefault="00AC1DE9" w:rsidP="00517D5F">
            <w:pPr>
              <w:rPr>
                <w:rFonts w:ascii="Garamond" w:hAnsi="Garamond"/>
                <w:i/>
                <w:iCs/>
              </w:rPr>
            </w:pPr>
          </w:p>
          <w:p w14:paraId="2021C898" w14:textId="77777777" w:rsidR="006D1BAC" w:rsidRPr="00266514" w:rsidRDefault="006D1BAC" w:rsidP="00517D5F">
            <w:pPr>
              <w:rPr>
                <w:rFonts w:ascii="Garamond" w:hAnsi="Garamond"/>
                <w:i/>
                <w:iCs/>
              </w:rPr>
            </w:pPr>
            <w:r w:rsidRPr="00266514">
              <w:rPr>
                <w:rFonts w:ascii="Garamond" w:hAnsi="Garamond"/>
                <w:i/>
                <w:iCs/>
              </w:rPr>
              <w:t>Mini workshop: Paragraph Structure</w:t>
            </w:r>
          </w:p>
        </w:tc>
        <w:tc>
          <w:tcPr>
            <w:tcW w:w="5392" w:type="dxa"/>
          </w:tcPr>
          <w:p w14:paraId="4B192F22" w14:textId="0FC6E7BE" w:rsidR="006D1BAC" w:rsidRDefault="006D1BAC" w:rsidP="00517D5F">
            <w:pPr>
              <w:rPr>
                <w:rFonts w:ascii="Garamond" w:hAnsi="Garamond"/>
              </w:rPr>
            </w:pPr>
            <w:r w:rsidRPr="00266514">
              <w:rPr>
                <w:rFonts w:ascii="Garamond" w:hAnsi="Garamond"/>
              </w:rPr>
              <w:t>Robert Nozick, “The Experience Machine</w:t>
            </w:r>
            <w:r w:rsidR="00871EBE">
              <w:rPr>
                <w:rFonts w:ascii="Garamond" w:hAnsi="Garamond"/>
              </w:rPr>
              <w:t>,</w:t>
            </w:r>
            <w:r w:rsidRPr="00266514">
              <w:rPr>
                <w:rFonts w:ascii="Garamond" w:hAnsi="Garamond"/>
              </w:rPr>
              <w:t>”</w:t>
            </w:r>
            <w:r w:rsidR="00871EBE">
              <w:rPr>
                <w:rFonts w:ascii="Garamond" w:hAnsi="Garamond"/>
              </w:rPr>
              <w:t xml:space="preserve"> in</w:t>
            </w:r>
            <w:r w:rsidR="00871EBE">
              <w:t xml:space="preserve"> </w:t>
            </w:r>
            <w:r w:rsidR="00871EBE" w:rsidRPr="00871EBE">
              <w:rPr>
                <w:rFonts w:ascii="Garamond" w:hAnsi="Garamond"/>
                <w:i/>
                <w:iCs/>
              </w:rPr>
              <w:t>Anarchy, State, and Utopia</w:t>
            </w:r>
            <w:r w:rsidR="00871EBE" w:rsidRPr="00871EBE">
              <w:rPr>
                <w:rFonts w:ascii="Garamond" w:hAnsi="Garamond"/>
              </w:rPr>
              <w:t>, 42-45</w:t>
            </w:r>
            <w:r w:rsidR="00871EBE">
              <w:rPr>
                <w:rFonts w:ascii="Garamond" w:hAnsi="Garamond"/>
              </w:rPr>
              <w:t xml:space="preserve"> (1974)</w:t>
            </w:r>
          </w:p>
          <w:p w14:paraId="5CB51DCB" w14:textId="2B44D04F" w:rsidR="00871EBE" w:rsidRDefault="00871EBE" w:rsidP="00517D5F">
            <w:pPr>
              <w:rPr>
                <w:rFonts w:ascii="Garamond" w:hAnsi="Garamond"/>
              </w:rPr>
            </w:pPr>
          </w:p>
          <w:p w14:paraId="09F83F31" w14:textId="3A9A2E17" w:rsidR="00871EBE" w:rsidRDefault="00871EBE" w:rsidP="00517D5F">
            <w:pPr>
              <w:rPr>
                <w:rFonts w:ascii="Garamond" w:hAnsi="Garamond"/>
              </w:rPr>
            </w:pPr>
            <w:proofErr w:type="spellStart"/>
            <w:r>
              <w:rPr>
                <w:rFonts w:ascii="Garamond" w:hAnsi="Garamond"/>
              </w:rPr>
              <w:t>Renè</w:t>
            </w:r>
            <w:proofErr w:type="spellEnd"/>
            <w:r>
              <w:rPr>
                <w:rFonts w:ascii="Garamond" w:hAnsi="Garamond"/>
              </w:rPr>
              <w:t xml:space="preserve"> Descartes, </w:t>
            </w:r>
            <w:r w:rsidRPr="00871EBE">
              <w:rPr>
                <w:rFonts w:ascii="Garamond" w:hAnsi="Garamond"/>
                <w:i/>
                <w:iCs/>
              </w:rPr>
              <w:t>Meditations on First Philosophy</w:t>
            </w:r>
            <w:r>
              <w:rPr>
                <w:rFonts w:ascii="Garamond" w:hAnsi="Garamond"/>
              </w:rPr>
              <w:t xml:space="preserve"> 1 (1641)</w:t>
            </w:r>
            <w:r w:rsidR="007779E7">
              <w:rPr>
                <w:rFonts w:ascii="Garamond" w:hAnsi="Garamond"/>
              </w:rPr>
              <w:t xml:space="preserve"> (4 pp.)</w:t>
            </w:r>
            <w:r>
              <w:rPr>
                <w:rFonts w:ascii="Garamond" w:hAnsi="Garamond"/>
              </w:rPr>
              <w:t xml:space="preserve"> </w:t>
            </w:r>
          </w:p>
          <w:p w14:paraId="203202DF" w14:textId="77777777" w:rsidR="006D1BAC" w:rsidRPr="00266514" w:rsidRDefault="006D1BAC" w:rsidP="00517D5F">
            <w:pPr>
              <w:rPr>
                <w:rFonts w:ascii="Garamond" w:hAnsi="Garamond"/>
              </w:rPr>
            </w:pPr>
          </w:p>
          <w:p w14:paraId="24E5308E" w14:textId="73BA72C2" w:rsidR="002B1FEA" w:rsidRDefault="006235D7" w:rsidP="00517D5F">
            <w:pPr>
              <w:rPr>
                <w:rFonts w:ascii="Garamond" w:hAnsi="Garamond"/>
              </w:rPr>
            </w:pPr>
            <w:hyperlink r:id="rId14" w:history="1">
              <w:r w:rsidR="008416E5" w:rsidRPr="008416E5">
                <w:rPr>
                  <w:rStyle w:val="Hyperlink"/>
                  <w:rFonts w:ascii="Garamond" w:hAnsi="Garamond"/>
                </w:rPr>
                <w:t>“Is Virtual Reality…Real?</w:t>
              </w:r>
              <w:r w:rsidR="0016020F">
                <w:rPr>
                  <w:rStyle w:val="Hyperlink"/>
                  <w:rFonts w:ascii="Garamond" w:hAnsi="Garamond"/>
                </w:rPr>
                <w:t xml:space="preserve"> </w:t>
              </w:r>
              <w:r w:rsidR="008416E5" w:rsidRPr="008416E5">
                <w:rPr>
                  <w:rStyle w:val="Hyperlink"/>
                  <w:rFonts w:ascii="Garamond" w:hAnsi="Garamond"/>
                </w:rPr>
                <w:t>with David Chalmers,”</w:t>
              </w:r>
            </w:hyperlink>
            <w:r w:rsidR="008416E5">
              <w:rPr>
                <w:rFonts w:ascii="Garamond" w:hAnsi="Garamond"/>
              </w:rPr>
              <w:t xml:space="preserve"> </w:t>
            </w:r>
            <w:r w:rsidR="008416E5" w:rsidRPr="008416E5">
              <w:rPr>
                <w:rFonts w:ascii="Garamond" w:hAnsi="Garamond"/>
                <w:i/>
                <w:iCs/>
              </w:rPr>
              <w:t>Factually</w:t>
            </w:r>
            <w:r w:rsidR="00896518">
              <w:rPr>
                <w:rFonts w:ascii="Garamond" w:hAnsi="Garamond"/>
                <w:i/>
                <w:iCs/>
              </w:rPr>
              <w:t>!</w:t>
            </w:r>
            <w:r w:rsidR="008416E5">
              <w:rPr>
                <w:rFonts w:ascii="Garamond" w:hAnsi="Garamond"/>
              </w:rPr>
              <w:t xml:space="preserve"> podcast </w:t>
            </w:r>
            <w:r w:rsidR="00E46D7E">
              <w:rPr>
                <w:rFonts w:ascii="Garamond" w:hAnsi="Garamond"/>
              </w:rPr>
              <w:t xml:space="preserve">(2022) </w:t>
            </w:r>
            <w:r w:rsidR="008416E5">
              <w:rPr>
                <w:rFonts w:ascii="Garamond" w:hAnsi="Garamond"/>
              </w:rPr>
              <w:t>(1:19:41)</w:t>
            </w:r>
            <w:r w:rsidR="00E46D7E">
              <w:rPr>
                <w:rFonts w:ascii="Garamond" w:hAnsi="Garamond"/>
              </w:rPr>
              <w:t xml:space="preserve"> </w:t>
            </w:r>
          </w:p>
          <w:p w14:paraId="724DA85B" w14:textId="77777777" w:rsidR="008416E5" w:rsidRDefault="008416E5" w:rsidP="00517D5F">
            <w:pPr>
              <w:rPr>
                <w:rFonts w:ascii="Garamond" w:hAnsi="Garamond"/>
              </w:rPr>
            </w:pPr>
          </w:p>
          <w:p w14:paraId="029E01DA" w14:textId="43487907" w:rsidR="002B1FEA" w:rsidRDefault="002B1FEA" w:rsidP="00517D5F">
            <w:pPr>
              <w:rPr>
                <w:rFonts w:ascii="Garamond" w:hAnsi="Garamond"/>
              </w:rPr>
            </w:pPr>
            <w:r w:rsidRPr="00266514">
              <w:rPr>
                <w:rFonts w:ascii="Garamond" w:hAnsi="Garamond"/>
              </w:rPr>
              <w:t>Paul Bloomfield, “Social Media, Self-Deception, and Self-Respect</w:t>
            </w:r>
            <w:r w:rsidR="00DE5DA0">
              <w:rPr>
                <w:rFonts w:ascii="Garamond" w:hAnsi="Garamond"/>
              </w:rPr>
              <w:t>,</w:t>
            </w:r>
            <w:r w:rsidRPr="00266514">
              <w:rPr>
                <w:rFonts w:ascii="Garamond" w:hAnsi="Garamond"/>
              </w:rPr>
              <w:t>”</w:t>
            </w:r>
            <w:r w:rsidR="00DE5DA0">
              <w:rPr>
                <w:rFonts w:ascii="Garamond" w:hAnsi="Garamond"/>
              </w:rPr>
              <w:t xml:space="preserve"> in </w:t>
            </w:r>
            <w:proofErr w:type="gramStart"/>
            <w:r w:rsidR="00DE5DA0" w:rsidRPr="00DE5DA0">
              <w:rPr>
                <w:rFonts w:ascii="Garamond" w:hAnsi="Garamond"/>
                <w:i/>
                <w:iCs/>
              </w:rPr>
              <w:t>Social Media</w:t>
            </w:r>
            <w:proofErr w:type="gramEnd"/>
            <w:r w:rsidR="00DE5DA0" w:rsidRPr="00DE5DA0">
              <w:rPr>
                <w:rFonts w:ascii="Garamond" w:hAnsi="Garamond"/>
                <w:i/>
                <w:iCs/>
              </w:rPr>
              <w:t xml:space="preserve"> and the Value of Truth</w:t>
            </w:r>
            <w:r w:rsidR="002E4238">
              <w:rPr>
                <w:rFonts w:ascii="Garamond" w:hAnsi="Garamond"/>
              </w:rPr>
              <w:t xml:space="preserve"> (2013)</w:t>
            </w:r>
            <w:r w:rsidR="007779E7">
              <w:rPr>
                <w:rFonts w:ascii="Garamond" w:hAnsi="Garamond"/>
              </w:rPr>
              <w:t xml:space="preserve"> (7 pp.)</w:t>
            </w:r>
          </w:p>
          <w:p w14:paraId="380E9EC8" w14:textId="23EE3474" w:rsidR="00D02667" w:rsidRDefault="00D02667" w:rsidP="00517D5F">
            <w:pPr>
              <w:rPr>
                <w:rFonts w:ascii="Garamond" w:hAnsi="Garamond"/>
              </w:rPr>
            </w:pPr>
          </w:p>
          <w:p w14:paraId="4B650256" w14:textId="393E782D" w:rsidR="006D1BAC" w:rsidRDefault="00D02667" w:rsidP="00517D5F">
            <w:pPr>
              <w:rPr>
                <w:rFonts w:ascii="Garamond" w:hAnsi="Garamond"/>
              </w:rPr>
            </w:pPr>
            <w:r w:rsidRPr="00D02667">
              <w:rPr>
                <w:rFonts w:ascii="Garamond" w:hAnsi="Garamond"/>
                <w:b/>
                <w:bCs/>
              </w:rPr>
              <w:t>SF:</w:t>
            </w:r>
            <w:r>
              <w:rPr>
                <w:rFonts w:ascii="Garamond" w:hAnsi="Garamond"/>
              </w:rPr>
              <w:t xml:space="preserve"> </w:t>
            </w:r>
            <w:proofErr w:type="spellStart"/>
            <w:r w:rsidRPr="00D02667">
              <w:rPr>
                <w:rFonts w:ascii="Garamond" w:hAnsi="Garamond"/>
              </w:rPr>
              <w:t>Aliette</w:t>
            </w:r>
            <w:proofErr w:type="spellEnd"/>
            <w:r w:rsidRPr="00D02667">
              <w:rPr>
                <w:rFonts w:ascii="Garamond" w:hAnsi="Garamond"/>
              </w:rPr>
              <w:t xml:space="preserve"> de </w:t>
            </w:r>
            <w:proofErr w:type="spellStart"/>
            <w:r w:rsidRPr="00D02667">
              <w:rPr>
                <w:rFonts w:ascii="Garamond" w:hAnsi="Garamond"/>
              </w:rPr>
              <w:t>Bodard</w:t>
            </w:r>
            <w:proofErr w:type="spellEnd"/>
            <w:r>
              <w:rPr>
                <w:rFonts w:ascii="Garamond" w:hAnsi="Garamond"/>
              </w:rPr>
              <w:t xml:space="preserve">, </w:t>
            </w:r>
            <w:hyperlink r:id="rId15" w:history="1">
              <w:r w:rsidRPr="00D02667">
                <w:rPr>
                  <w:rStyle w:val="Hyperlink"/>
                  <w:rFonts w:ascii="Garamond" w:hAnsi="Garamond"/>
                </w:rPr>
                <w:t>“The Long Tail”</w:t>
              </w:r>
            </w:hyperlink>
            <w:r w:rsidRPr="00D02667">
              <w:rPr>
                <w:rFonts w:ascii="Garamond" w:hAnsi="Garamond"/>
              </w:rPr>
              <w:t xml:space="preserve"> </w:t>
            </w:r>
            <w:r w:rsidR="007779E7">
              <w:rPr>
                <w:rFonts w:ascii="Garamond" w:hAnsi="Garamond"/>
              </w:rPr>
              <w:t>(16 pp.)</w:t>
            </w:r>
          </w:p>
          <w:p w14:paraId="069C8530" w14:textId="77777777" w:rsidR="004E7D5B" w:rsidRDefault="004E7D5B" w:rsidP="00517D5F">
            <w:pPr>
              <w:rPr>
                <w:rFonts w:ascii="Garamond" w:hAnsi="Garamond"/>
              </w:rPr>
            </w:pPr>
          </w:p>
          <w:p w14:paraId="385AE746" w14:textId="76322770" w:rsidR="004E7D5B" w:rsidRPr="003E632B" w:rsidRDefault="005657B7" w:rsidP="005657B7">
            <w:pPr>
              <w:rPr>
                <w:rFonts w:ascii="Garamond" w:hAnsi="Garamond"/>
              </w:rPr>
            </w:pPr>
            <w:r w:rsidRPr="005657B7">
              <w:rPr>
                <w:rFonts w:ascii="Garamond" w:hAnsi="Garamond"/>
                <w:u w:val="single"/>
              </w:rPr>
              <w:t>Optional:</w:t>
            </w:r>
            <w:r>
              <w:rPr>
                <w:rFonts w:ascii="Garamond" w:hAnsi="Garamond"/>
              </w:rPr>
              <w:t xml:space="preserve"> </w:t>
            </w:r>
            <w:r w:rsidR="004E7D5B" w:rsidRPr="004E7D5B">
              <w:rPr>
                <w:rFonts w:ascii="Garamond" w:hAnsi="Garamond"/>
                <w:i/>
                <w:iCs/>
              </w:rPr>
              <w:t>The Matrix</w:t>
            </w:r>
            <w:r w:rsidR="003E632B">
              <w:rPr>
                <w:rFonts w:ascii="Garamond" w:hAnsi="Garamond"/>
              </w:rPr>
              <w:t xml:space="preserve"> (2:16:00)</w:t>
            </w:r>
            <w:r>
              <w:rPr>
                <w:rFonts w:ascii="Garamond" w:hAnsi="Garamond"/>
              </w:rPr>
              <w:t xml:space="preserve">; </w:t>
            </w:r>
            <w:r w:rsidRPr="00266514">
              <w:rPr>
                <w:rFonts w:ascii="Garamond" w:hAnsi="Garamond"/>
              </w:rPr>
              <w:t>J</w:t>
            </w:r>
            <w:r>
              <w:rPr>
                <w:rFonts w:ascii="Garamond" w:hAnsi="Garamond"/>
              </w:rPr>
              <w:t>ames</w:t>
            </w:r>
            <w:r w:rsidRPr="00266514">
              <w:rPr>
                <w:rFonts w:ascii="Garamond" w:hAnsi="Garamond"/>
              </w:rPr>
              <w:t xml:space="preserve"> Pryor, </w:t>
            </w:r>
            <w:hyperlink r:id="rId16" w:history="1">
              <w:r w:rsidRPr="004F0E04">
                <w:rPr>
                  <w:rStyle w:val="Hyperlink"/>
                  <w:rFonts w:ascii="Garamond" w:hAnsi="Garamond"/>
                </w:rPr>
                <w:t>“What’s So Bad About Living in the Matrix?”</w:t>
              </w:r>
            </w:hyperlink>
            <w:r>
              <w:rPr>
                <w:rFonts w:ascii="Garamond" w:hAnsi="Garamond"/>
              </w:rPr>
              <w:t xml:space="preserve"> in </w:t>
            </w:r>
            <w:r w:rsidRPr="004F0E04">
              <w:rPr>
                <w:rFonts w:ascii="Garamond" w:hAnsi="Garamond"/>
                <w:i/>
                <w:iCs/>
              </w:rPr>
              <w:t>Philosophers Explore the Matrix</w:t>
            </w:r>
            <w:r>
              <w:rPr>
                <w:rFonts w:ascii="Garamond" w:hAnsi="Garamond"/>
              </w:rPr>
              <w:t xml:space="preserve"> (2005) (13 pp.)</w:t>
            </w:r>
          </w:p>
        </w:tc>
      </w:tr>
      <w:tr w:rsidR="006D1BAC" w:rsidRPr="00266514" w14:paraId="4BDF153E" w14:textId="77777777" w:rsidTr="00951C2C">
        <w:trPr>
          <w:jc w:val="center"/>
        </w:trPr>
        <w:tc>
          <w:tcPr>
            <w:tcW w:w="10070" w:type="dxa"/>
            <w:gridSpan w:val="3"/>
            <w:shd w:val="clear" w:color="auto" w:fill="F2F2F2" w:themeFill="background1" w:themeFillShade="F2"/>
          </w:tcPr>
          <w:p w14:paraId="1B66A545" w14:textId="73BE52D9" w:rsidR="006D1BAC" w:rsidRPr="00266514" w:rsidRDefault="006D1BAC" w:rsidP="00517D5F">
            <w:pPr>
              <w:rPr>
                <w:rFonts w:ascii="Garamond" w:hAnsi="Garamond"/>
              </w:rPr>
            </w:pPr>
            <w:r>
              <w:rPr>
                <w:rFonts w:ascii="Garamond" w:hAnsi="Garamond"/>
                <w:lang w:val="en-US"/>
              </w:rPr>
              <w:t xml:space="preserve">DUE </w:t>
            </w:r>
            <w:r w:rsidR="006F35F4">
              <w:rPr>
                <w:rFonts w:ascii="Garamond" w:hAnsi="Garamond"/>
                <w:lang w:val="en-US"/>
              </w:rPr>
              <w:t>Wednesday</w:t>
            </w:r>
            <w:r>
              <w:rPr>
                <w:rFonts w:ascii="Garamond" w:hAnsi="Garamond"/>
                <w:lang w:val="en-US"/>
              </w:rPr>
              <w:t xml:space="preserve"> July </w:t>
            </w:r>
            <w:r w:rsidR="00F904B0">
              <w:rPr>
                <w:rFonts w:ascii="Garamond" w:hAnsi="Garamond"/>
                <w:lang w:val="en-US"/>
              </w:rPr>
              <w:t>8</w:t>
            </w:r>
            <w:r w:rsidRPr="003D51E6">
              <w:rPr>
                <w:rFonts w:ascii="Garamond" w:hAnsi="Garamond"/>
                <w:vertAlign w:val="superscript"/>
                <w:lang w:val="en-US"/>
              </w:rPr>
              <w:t>th</w:t>
            </w:r>
            <w:r>
              <w:rPr>
                <w:rFonts w:ascii="Garamond" w:hAnsi="Garamond"/>
                <w:lang w:val="en-US"/>
              </w:rPr>
              <w:t xml:space="preserve"> 9pm: Reading Response on Class 4 readings</w:t>
            </w:r>
          </w:p>
        </w:tc>
      </w:tr>
      <w:tr w:rsidR="006D1BAC" w:rsidRPr="00266514" w14:paraId="2FA23515" w14:textId="77777777" w:rsidTr="00951C2C">
        <w:trPr>
          <w:jc w:val="center"/>
        </w:trPr>
        <w:tc>
          <w:tcPr>
            <w:tcW w:w="1555" w:type="dxa"/>
          </w:tcPr>
          <w:p w14:paraId="483EC8CF" w14:textId="4BD6D5F4" w:rsidR="006D1BAC" w:rsidRPr="00266514" w:rsidRDefault="00C07992" w:rsidP="00517D5F">
            <w:pPr>
              <w:rPr>
                <w:rFonts w:ascii="Garamond" w:hAnsi="Garamond"/>
              </w:rPr>
            </w:pPr>
            <w:r>
              <w:rPr>
                <w:rFonts w:ascii="Garamond" w:hAnsi="Garamond"/>
              </w:rPr>
              <w:t>Thursday</w:t>
            </w:r>
          </w:p>
          <w:p w14:paraId="2BAA8C82" w14:textId="3CD8FC05" w:rsidR="006D1BAC" w:rsidRPr="00266514" w:rsidRDefault="006D1BAC" w:rsidP="00517D5F">
            <w:pPr>
              <w:rPr>
                <w:rFonts w:ascii="Garamond" w:hAnsi="Garamond"/>
              </w:rPr>
            </w:pPr>
            <w:r w:rsidRPr="00266514">
              <w:rPr>
                <w:rFonts w:ascii="Garamond" w:hAnsi="Garamond"/>
              </w:rPr>
              <w:t>Ju</w:t>
            </w:r>
            <w:r w:rsidR="008B4E96">
              <w:rPr>
                <w:rFonts w:ascii="Garamond" w:hAnsi="Garamond"/>
              </w:rPr>
              <w:t>ne</w:t>
            </w:r>
            <w:r w:rsidRPr="00266514">
              <w:rPr>
                <w:rFonts w:ascii="Garamond" w:hAnsi="Garamond"/>
              </w:rPr>
              <w:t xml:space="preserve"> </w:t>
            </w:r>
            <w:r w:rsidR="008B4E96">
              <w:rPr>
                <w:rFonts w:ascii="Garamond" w:hAnsi="Garamond"/>
              </w:rPr>
              <w:t>9</w:t>
            </w:r>
            <w:r w:rsidRPr="00266514">
              <w:rPr>
                <w:rFonts w:ascii="Garamond" w:hAnsi="Garamond"/>
                <w:vertAlign w:val="superscript"/>
              </w:rPr>
              <w:t>th</w:t>
            </w:r>
            <w:r w:rsidRPr="00266514">
              <w:rPr>
                <w:rFonts w:ascii="Garamond" w:hAnsi="Garamond"/>
              </w:rPr>
              <w:t xml:space="preserve"> </w:t>
            </w:r>
          </w:p>
          <w:p w14:paraId="48DD32DD" w14:textId="5795A0C8" w:rsidR="006D1BAC" w:rsidRPr="00266514" w:rsidRDefault="00C07992" w:rsidP="00517D5F">
            <w:pPr>
              <w:rPr>
                <w:rFonts w:ascii="Garamond" w:hAnsi="Garamond"/>
              </w:rPr>
            </w:pPr>
            <w:r>
              <w:rPr>
                <w:rFonts w:ascii="Garamond" w:hAnsi="Garamond"/>
              </w:rPr>
              <w:t>1:00-4:15pm</w:t>
            </w:r>
          </w:p>
        </w:tc>
        <w:tc>
          <w:tcPr>
            <w:tcW w:w="3123" w:type="dxa"/>
          </w:tcPr>
          <w:p w14:paraId="68F527BE" w14:textId="54648CBE" w:rsidR="006D1BAC" w:rsidRPr="00266514" w:rsidRDefault="006D1BAC" w:rsidP="00517D5F">
            <w:pPr>
              <w:rPr>
                <w:rFonts w:ascii="Garamond" w:hAnsi="Garamond"/>
              </w:rPr>
            </w:pPr>
            <w:r w:rsidRPr="00266514">
              <w:rPr>
                <w:rFonts w:ascii="Garamond" w:hAnsi="Garamond"/>
              </w:rPr>
              <w:t xml:space="preserve">Class 4: </w:t>
            </w:r>
            <w:r w:rsidR="008B4E96">
              <w:rPr>
                <w:rFonts w:ascii="Garamond" w:hAnsi="Garamond"/>
              </w:rPr>
              <w:t>Virtual Friendship</w:t>
            </w:r>
          </w:p>
          <w:p w14:paraId="20028D9A" w14:textId="77777777" w:rsidR="006D1BAC" w:rsidRDefault="006D1BAC" w:rsidP="00517D5F">
            <w:pPr>
              <w:rPr>
                <w:rFonts w:ascii="Garamond" w:hAnsi="Garamond"/>
                <w:i/>
                <w:iCs/>
              </w:rPr>
            </w:pPr>
          </w:p>
          <w:p w14:paraId="171A2883" w14:textId="0CE623EF" w:rsidR="00AC1DE9" w:rsidRDefault="00AC1DE9" w:rsidP="00AC1DE9">
            <w:pPr>
              <w:rPr>
                <w:rFonts w:ascii="Garamond" w:hAnsi="Garamond"/>
                <w:i/>
                <w:iCs/>
              </w:rPr>
            </w:pPr>
            <w:r w:rsidRPr="00B40BED">
              <w:rPr>
                <w:rFonts w:ascii="Garamond" w:hAnsi="Garamond"/>
                <w:i/>
                <w:iCs/>
              </w:rPr>
              <w:t>Mini Workshop: The Goals of Philosophical Writing</w:t>
            </w:r>
          </w:p>
          <w:p w14:paraId="73FD2D36" w14:textId="77777777" w:rsidR="00AC1DE9" w:rsidRPr="00AC1DE9" w:rsidRDefault="00AC1DE9" w:rsidP="00AC1DE9">
            <w:pPr>
              <w:rPr>
                <w:rFonts w:ascii="Garamond" w:hAnsi="Garamond"/>
                <w:i/>
                <w:iCs/>
              </w:rPr>
            </w:pPr>
          </w:p>
          <w:p w14:paraId="1CFEFDCD" w14:textId="6190F651" w:rsidR="006D1BAC" w:rsidRPr="00063607" w:rsidRDefault="00AC1DE9" w:rsidP="00AC1DE9">
            <w:pPr>
              <w:rPr>
                <w:rFonts w:ascii="Garamond" w:hAnsi="Garamond"/>
                <w:i/>
                <w:iCs/>
              </w:rPr>
            </w:pPr>
            <w:r w:rsidRPr="00B40BED">
              <w:rPr>
                <w:rFonts w:ascii="Garamond" w:hAnsi="Garamond"/>
                <w:i/>
                <w:iCs/>
              </w:rPr>
              <w:t>Mini Workshop: Structuring a Paper</w:t>
            </w:r>
          </w:p>
        </w:tc>
        <w:tc>
          <w:tcPr>
            <w:tcW w:w="5392" w:type="dxa"/>
          </w:tcPr>
          <w:p w14:paraId="7B4BE6A8" w14:textId="7A46F71C" w:rsidR="008B4E96" w:rsidRDefault="008B4E96" w:rsidP="00517D5F">
            <w:pPr>
              <w:rPr>
                <w:rFonts w:ascii="Garamond" w:hAnsi="Garamond"/>
              </w:rPr>
            </w:pPr>
            <w:r w:rsidRPr="00266514">
              <w:rPr>
                <w:rFonts w:ascii="Garamond" w:hAnsi="Garamond"/>
              </w:rPr>
              <w:t>Adam Briggle</w:t>
            </w:r>
            <w:r>
              <w:rPr>
                <w:rFonts w:ascii="Garamond" w:hAnsi="Garamond"/>
              </w:rPr>
              <w:t>,</w:t>
            </w:r>
            <w:r w:rsidRPr="00266514">
              <w:rPr>
                <w:rFonts w:ascii="Garamond" w:hAnsi="Garamond"/>
              </w:rPr>
              <w:t xml:space="preserve"> </w:t>
            </w:r>
            <w:r>
              <w:rPr>
                <w:rFonts w:ascii="Garamond" w:hAnsi="Garamond"/>
              </w:rPr>
              <w:t>“</w:t>
            </w:r>
            <w:r w:rsidRPr="00266514">
              <w:rPr>
                <w:rFonts w:ascii="Garamond" w:hAnsi="Garamond"/>
              </w:rPr>
              <w:t xml:space="preserve">Real Friends: How </w:t>
            </w:r>
            <w:proofErr w:type="gramStart"/>
            <w:r w:rsidRPr="00266514">
              <w:rPr>
                <w:rFonts w:ascii="Garamond" w:hAnsi="Garamond"/>
              </w:rPr>
              <w:t>The</w:t>
            </w:r>
            <w:proofErr w:type="gramEnd"/>
            <w:r w:rsidRPr="00266514">
              <w:rPr>
                <w:rFonts w:ascii="Garamond" w:hAnsi="Garamond"/>
              </w:rPr>
              <w:t xml:space="preserve"> Internet Can Foster Friendship</w:t>
            </w:r>
            <w:r>
              <w:rPr>
                <w:rFonts w:ascii="Garamond" w:hAnsi="Garamond"/>
              </w:rPr>
              <w:t xml:space="preserve">,” </w:t>
            </w:r>
            <w:r w:rsidRPr="008B4E96">
              <w:rPr>
                <w:rFonts w:ascii="Garamond" w:hAnsi="Garamond"/>
                <w:i/>
                <w:iCs/>
              </w:rPr>
              <w:t>Ethics and Information Technology</w:t>
            </w:r>
            <w:r>
              <w:rPr>
                <w:rFonts w:ascii="Garamond" w:hAnsi="Garamond"/>
              </w:rPr>
              <w:t xml:space="preserve"> (2008)</w:t>
            </w:r>
            <w:r w:rsidR="00305E28">
              <w:rPr>
                <w:rFonts w:ascii="Garamond" w:hAnsi="Garamond"/>
              </w:rPr>
              <w:t xml:space="preserve"> (9 pp.)</w:t>
            </w:r>
          </w:p>
          <w:p w14:paraId="11056135" w14:textId="77777777" w:rsidR="008B4E96" w:rsidRDefault="008B4E96" w:rsidP="00517D5F">
            <w:pPr>
              <w:rPr>
                <w:rFonts w:ascii="Garamond" w:hAnsi="Garamond"/>
              </w:rPr>
            </w:pPr>
          </w:p>
          <w:p w14:paraId="25880002" w14:textId="423D9258" w:rsidR="006D1BAC" w:rsidRDefault="008B4E96" w:rsidP="00517D5F">
            <w:pPr>
              <w:rPr>
                <w:rFonts w:ascii="Garamond" w:hAnsi="Garamond"/>
              </w:rPr>
            </w:pPr>
            <w:r w:rsidRPr="00266514">
              <w:rPr>
                <w:rFonts w:ascii="Garamond" w:hAnsi="Garamond"/>
              </w:rPr>
              <w:t xml:space="preserve">Shannon </w:t>
            </w:r>
            <w:proofErr w:type="spellStart"/>
            <w:r w:rsidRPr="00266514">
              <w:rPr>
                <w:rFonts w:ascii="Garamond" w:hAnsi="Garamond"/>
              </w:rPr>
              <w:t>Vallor</w:t>
            </w:r>
            <w:proofErr w:type="spellEnd"/>
            <w:r w:rsidRPr="00266514">
              <w:rPr>
                <w:rFonts w:ascii="Garamond" w:hAnsi="Garamond"/>
              </w:rPr>
              <w:t xml:space="preserve">, </w:t>
            </w:r>
            <w:r>
              <w:rPr>
                <w:rFonts w:ascii="Garamond" w:hAnsi="Garamond"/>
              </w:rPr>
              <w:t>“</w:t>
            </w:r>
            <w:r w:rsidRPr="00266514">
              <w:rPr>
                <w:rFonts w:ascii="Garamond" w:hAnsi="Garamond"/>
              </w:rPr>
              <w:t>Flourishing on Facebook: Virtue Friendship &amp; New Social Media</w:t>
            </w:r>
            <w:r>
              <w:rPr>
                <w:rFonts w:ascii="Garamond" w:hAnsi="Garamond"/>
              </w:rPr>
              <w:t xml:space="preserve">,” </w:t>
            </w:r>
            <w:r w:rsidRPr="008B4E96">
              <w:rPr>
                <w:rFonts w:ascii="Garamond" w:hAnsi="Garamond"/>
                <w:i/>
                <w:iCs/>
              </w:rPr>
              <w:t>Ethics and Information Technology</w:t>
            </w:r>
            <w:r>
              <w:rPr>
                <w:rFonts w:ascii="Garamond" w:hAnsi="Garamond"/>
              </w:rPr>
              <w:t xml:space="preserve"> (2012)</w:t>
            </w:r>
            <w:r w:rsidR="00305E28">
              <w:rPr>
                <w:rFonts w:ascii="Garamond" w:hAnsi="Garamond"/>
              </w:rPr>
              <w:t xml:space="preserve"> (14 pp.)</w:t>
            </w:r>
          </w:p>
          <w:p w14:paraId="3E3949AE" w14:textId="77777777" w:rsidR="008B4E96" w:rsidRDefault="008B4E96" w:rsidP="00517D5F">
            <w:pPr>
              <w:rPr>
                <w:rFonts w:ascii="Garamond" w:hAnsi="Garamond"/>
              </w:rPr>
            </w:pPr>
          </w:p>
          <w:p w14:paraId="486A433C" w14:textId="7ECE94E0" w:rsidR="008B4E96" w:rsidRPr="008B4E96" w:rsidRDefault="008B4E96" w:rsidP="00517D5F">
            <w:pPr>
              <w:rPr>
                <w:rFonts w:ascii="Garamond" w:hAnsi="Garamond"/>
              </w:rPr>
            </w:pPr>
            <w:r w:rsidRPr="00773172">
              <w:rPr>
                <w:rFonts w:ascii="Garamond" w:hAnsi="Garamond"/>
                <w:b/>
                <w:bCs/>
              </w:rPr>
              <w:t>SF:</w:t>
            </w:r>
            <w:r>
              <w:rPr>
                <w:rFonts w:ascii="Garamond" w:hAnsi="Garamond"/>
              </w:rPr>
              <w:t xml:space="preserve"> </w:t>
            </w:r>
            <w:r w:rsidR="008D4A66">
              <w:rPr>
                <w:rFonts w:ascii="Garamond" w:hAnsi="Garamond"/>
              </w:rPr>
              <w:t>Black Mirror San Junipero</w:t>
            </w:r>
            <w:r w:rsidR="00305E28">
              <w:rPr>
                <w:rFonts w:ascii="Garamond" w:hAnsi="Garamond"/>
              </w:rPr>
              <w:t xml:space="preserve"> (1:01:00)</w:t>
            </w:r>
            <w:r w:rsidR="004E037D">
              <w:rPr>
                <w:rFonts w:ascii="Garamond" w:hAnsi="Garamond"/>
              </w:rPr>
              <w:t xml:space="preserve"> [</w:t>
            </w:r>
            <w:r w:rsidR="00F904B0">
              <w:rPr>
                <w:rFonts w:ascii="Garamond" w:hAnsi="Garamond"/>
              </w:rPr>
              <w:t xml:space="preserve">CW: </w:t>
            </w:r>
            <w:r w:rsidR="004E037D">
              <w:rPr>
                <w:rFonts w:ascii="Garamond" w:hAnsi="Garamond"/>
              </w:rPr>
              <w:t>brief sex scene 20:13-20:53]</w:t>
            </w:r>
          </w:p>
        </w:tc>
      </w:tr>
      <w:tr w:rsidR="006D1BAC" w:rsidRPr="00266514" w14:paraId="7EDE1473" w14:textId="77777777" w:rsidTr="00951C2C">
        <w:trPr>
          <w:jc w:val="center"/>
        </w:trPr>
        <w:tc>
          <w:tcPr>
            <w:tcW w:w="10070" w:type="dxa"/>
            <w:gridSpan w:val="3"/>
            <w:shd w:val="clear" w:color="auto" w:fill="F2F2F2" w:themeFill="background1" w:themeFillShade="F2"/>
          </w:tcPr>
          <w:p w14:paraId="7CDB29C3" w14:textId="71F122A9" w:rsidR="006D1BAC" w:rsidRPr="00266514" w:rsidRDefault="006D1BAC" w:rsidP="00517D5F">
            <w:pPr>
              <w:jc w:val="both"/>
              <w:rPr>
                <w:rFonts w:ascii="Garamond" w:eastAsia="Times New Roman" w:hAnsi="Garamond" w:cs="Times New Roman"/>
                <w:color w:val="000000" w:themeColor="text1"/>
                <w:lang w:eastAsia="en-GB"/>
              </w:rPr>
            </w:pPr>
            <w:r>
              <w:rPr>
                <w:rFonts w:ascii="Garamond" w:eastAsia="Times New Roman" w:hAnsi="Garamond" w:cs="Times New Roman"/>
                <w:color w:val="000000" w:themeColor="text1"/>
                <w:lang w:eastAsia="en-GB"/>
              </w:rPr>
              <w:t xml:space="preserve">DUE </w:t>
            </w:r>
            <w:r w:rsidR="006F35F4">
              <w:rPr>
                <w:rFonts w:ascii="Garamond" w:eastAsia="Times New Roman" w:hAnsi="Garamond" w:cs="Times New Roman"/>
                <w:color w:val="000000" w:themeColor="text1"/>
                <w:lang w:eastAsia="en-GB"/>
              </w:rPr>
              <w:t>Friday</w:t>
            </w:r>
            <w:r>
              <w:rPr>
                <w:rFonts w:ascii="Garamond" w:eastAsia="Times New Roman" w:hAnsi="Garamond" w:cs="Times New Roman"/>
                <w:color w:val="000000" w:themeColor="text1"/>
                <w:lang w:eastAsia="en-GB"/>
              </w:rPr>
              <w:t xml:space="preserve"> Ju</w:t>
            </w:r>
            <w:r w:rsidR="00A05EE4">
              <w:rPr>
                <w:rFonts w:ascii="Garamond" w:eastAsia="Times New Roman" w:hAnsi="Garamond" w:cs="Times New Roman"/>
                <w:color w:val="000000" w:themeColor="text1"/>
                <w:lang w:eastAsia="en-GB"/>
              </w:rPr>
              <w:t>ne</w:t>
            </w:r>
            <w:r>
              <w:rPr>
                <w:rFonts w:ascii="Garamond" w:eastAsia="Times New Roman" w:hAnsi="Garamond" w:cs="Times New Roman"/>
                <w:color w:val="000000" w:themeColor="text1"/>
                <w:lang w:eastAsia="en-GB"/>
              </w:rPr>
              <w:t xml:space="preserve"> </w:t>
            </w:r>
            <w:r w:rsidR="00F904B0">
              <w:rPr>
                <w:rFonts w:ascii="Garamond" w:eastAsia="Times New Roman" w:hAnsi="Garamond" w:cs="Times New Roman"/>
                <w:color w:val="000000" w:themeColor="text1"/>
                <w:lang w:eastAsia="en-GB"/>
              </w:rPr>
              <w:t>10</w:t>
            </w:r>
            <w:r w:rsidRPr="009E5757">
              <w:rPr>
                <w:rFonts w:ascii="Garamond" w:eastAsia="Times New Roman" w:hAnsi="Garamond" w:cs="Times New Roman"/>
                <w:color w:val="000000" w:themeColor="text1"/>
                <w:vertAlign w:val="superscript"/>
                <w:lang w:eastAsia="en-GB"/>
              </w:rPr>
              <w:t>th</w:t>
            </w:r>
            <w:r>
              <w:rPr>
                <w:rFonts w:ascii="Garamond" w:eastAsia="Times New Roman" w:hAnsi="Garamond" w:cs="Times New Roman"/>
                <w:color w:val="000000" w:themeColor="text1"/>
                <w:lang w:eastAsia="en-GB"/>
              </w:rPr>
              <w:t xml:space="preserve"> 11:59pm: Week </w:t>
            </w:r>
            <w:r w:rsidR="00A05EE4">
              <w:rPr>
                <w:rFonts w:ascii="Garamond" w:eastAsia="Times New Roman" w:hAnsi="Garamond" w:cs="Times New Roman"/>
                <w:color w:val="000000" w:themeColor="text1"/>
                <w:lang w:eastAsia="en-GB"/>
              </w:rPr>
              <w:t>2</w:t>
            </w:r>
            <w:r>
              <w:rPr>
                <w:rFonts w:ascii="Garamond" w:eastAsia="Times New Roman" w:hAnsi="Garamond" w:cs="Times New Roman"/>
                <w:color w:val="000000" w:themeColor="text1"/>
                <w:lang w:eastAsia="en-GB"/>
              </w:rPr>
              <w:t xml:space="preserve"> Personal Reflection, Personal Technology Challenge</w:t>
            </w:r>
          </w:p>
        </w:tc>
      </w:tr>
      <w:tr w:rsidR="006D1BAC" w:rsidRPr="00266514" w14:paraId="6C6B3073" w14:textId="77777777" w:rsidTr="00951C2C">
        <w:trPr>
          <w:jc w:val="center"/>
        </w:trPr>
        <w:tc>
          <w:tcPr>
            <w:tcW w:w="10070" w:type="dxa"/>
            <w:gridSpan w:val="3"/>
            <w:shd w:val="clear" w:color="auto" w:fill="F2F2F2" w:themeFill="background1" w:themeFillShade="F2"/>
          </w:tcPr>
          <w:p w14:paraId="28C36E4C" w14:textId="7BCE6F73" w:rsidR="006D1BAC" w:rsidRDefault="006D1BAC" w:rsidP="00517D5F">
            <w:pPr>
              <w:jc w:val="both"/>
              <w:rPr>
                <w:rFonts w:ascii="Garamond" w:eastAsia="Times New Roman" w:hAnsi="Garamond" w:cs="Times New Roman"/>
                <w:color w:val="000000" w:themeColor="text1"/>
                <w:lang w:eastAsia="en-GB"/>
              </w:rPr>
            </w:pPr>
            <w:r w:rsidRPr="0039723D">
              <w:rPr>
                <w:rFonts w:ascii="Garamond" w:eastAsia="Times New Roman" w:hAnsi="Garamond" w:cs="Times New Roman"/>
                <w:color w:val="FF0000"/>
                <w:lang w:eastAsia="en-GB"/>
              </w:rPr>
              <w:t>DUE Friday Ju</w:t>
            </w:r>
            <w:r w:rsidR="00A05EE4">
              <w:rPr>
                <w:rFonts w:ascii="Garamond" w:eastAsia="Times New Roman" w:hAnsi="Garamond" w:cs="Times New Roman"/>
                <w:color w:val="FF0000"/>
                <w:lang w:eastAsia="en-GB"/>
              </w:rPr>
              <w:t>ne</w:t>
            </w:r>
            <w:r w:rsidRPr="0039723D">
              <w:rPr>
                <w:rFonts w:ascii="Garamond" w:eastAsia="Times New Roman" w:hAnsi="Garamond" w:cs="Times New Roman"/>
                <w:color w:val="FF0000"/>
                <w:lang w:eastAsia="en-GB"/>
              </w:rPr>
              <w:t xml:space="preserve"> 10</w:t>
            </w:r>
            <w:r w:rsidRPr="0039723D">
              <w:rPr>
                <w:rFonts w:ascii="Garamond" w:eastAsia="Times New Roman" w:hAnsi="Garamond" w:cs="Times New Roman"/>
                <w:color w:val="FF0000"/>
                <w:vertAlign w:val="superscript"/>
                <w:lang w:eastAsia="en-GB"/>
              </w:rPr>
              <w:t>th</w:t>
            </w:r>
            <w:r w:rsidRPr="0039723D">
              <w:rPr>
                <w:rFonts w:ascii="Garamond" w:eastAsia="Times New Roman" w:hAnsi="Garamond" w:cs="Times New Roman"/>
                <w:color w:val="FF0000"/>
                <w:lang w:eastAsia="en-GB"/>
              </w:rPr>
              <w:t xml:space="preserve"> 11:59pm: </w:t>
            </w:r>
            <w:r w:rsidRPr="0039723D">
              <w:rPr>
                <w:rFonts w:ascii="Garamond" w:eastAsia="Times New Roman" w:hAnsi="Garamond" w:cs="Times New Roman"/>
                <w:b/>
                <w:bCs/>
                <w:color w:val="FF0000"/>
                <w:lang w:eastAsia="en-GB"/>
              </w:rPr>
              <w:t>Argument Analysis</w:t>
            </w:r>
          </w:p>
        </w:tc>
      </w:tr>
    </w:tbl>
    <w:p w14:paraId="6CB7818E" w14:textId="77777777" w:rsidR="00680245" w:rsidRDefault="00680245" w:rsidP="00517D5F">
      <w:pPr>
        <w:ind w:left="-142"/>
        <w:rPr>
          <w:rFonts w:ascii="Garamond" w:hAnsi="Garamond"/>
          <w:b/>
          <w:bCs/>
          <w:sz w:val="30"/>
          <w:szCs w:val="30"/>
          <w:u w:val="single"/>
        </w:rPr>
      </w:pPr>
    </w:p>
    <w:p w14:paraId="4408980D" w14:textId="77777777" w:rsidR="00D13E4C" w:rsidRDefault="00D13E4C" w:rsidP="00517D5F">
      <w:pPr>
        <w:ind w:left="-142"/>
        <w:rPr>
          <w:rFonts w:ascii="Garamond" w:hAnsi="Garamond"/>
          <w:b/>
          <w:bCs/>
          <w:sz w:val="30"/>
          <w:szCs w:val="30"/>
          <w:u w:val="single"/>
        </w:rPr>
      </w:pPr>
    </w:p>
    <w:p w14:paraId="01C84DB2" w14:textId="1E1FC656" w:rsidR="006D1BAC" w:rsidRDefault="006D1BAC" w:rsidP="00517D5F">
      <w:pPr>
        <w:ind w:left="-142"/>
        <w:rPr>
          <w:rFonts w:ascii="Garamond" w:hAnsi="Garamond"/>
          <w:b/>
          <w:bCs/>
          <w:sz w:val="30"/>
          <w:szCs w:val="30"/>
          <w:u w:val="single"/>
        </w:rPr>
      </w:pPr>
      <w:r w:rsidRPr="007244CB">
        <w:rPr>
          <w:rFonts w:ascii="Garamond" w:hAnsi="Garamond"/>
          <w:b/>
          <w:bCs/>
          <w:sz w:val="30"/>
          <w:szCs w:val="30"/>
          <w:u w:val="single"/>
        </w:rPr>
        <w:lastRenderedPageBreak/>
        <w:t>WEEK 3</w:t>
      </w:r>
    </w:p>
    <w:tbl>
      <w:tblPr>
        <w:tblStyle w:val="TableGrid"/>
        <w:tblW w:w="10070" w:type="dxa"/>
        <w:jc w:val="center"/>
        <w:tblLook w:val="04A0" w:firstRow="1" w:lastRow="0" w:firstColumn="1" w:lastColumn="0" w:noHBand="0" w:noVBand="1"/>
      </w:tblPr>
      <w:tblGrid>
        <w:gridCol w:w="1555"/>
        <w:gridCol w:w="3118"/>
        <w:gridCol w:w="5397"/>
      </w:tblGrid>
      <w:tr w:rsidR="006D1BAC" w:rsidRPr="00266514" w14:paraId="104D9F56" w14:textId="77777777" w:rsidTr="00951C2C">
        <w:trPr>
          <w:jc w:val="center"/>
        </w:trPr>
        <w:tc>
          <w:tcPr>
            <w:tcW w:w="10070" w:type="dxa"/>
            <w:gridSpan w:val="3"/>
            <w:shd w:val="clear" w:color="auto" w:fill="F2F2F2" w:themeFill="background1" w:themeFillShade="F2"/>
          </w:tcPr>
          <w:p w14:paraId="582B4D9F" w14:textId="6FF58A9C" w:rsidR="006D1BAC" w:rsidRDefault="006D1BAC" w:rsidP="00517D5F">
            <w:pPr>
              <w:jc w:val="both"/>
              <w:rPr>
                <w:rFonts w:ascii="Garamond" w:eastAsia="Times New Roman" w:hAnsi="Garamond" w:cs="Times New Roman"/>
                <w:color w:val="000000" w:themeColor="text1"/>
                <w:lang w:eastAsia="en-GB"/>
              </w:rPr>
            </w:pPr>
            <w:r>
              <w:rPr>
                <w:rFonts w:ascii="Garamond" w:eastAsia="Times New Roman" w:hAnsi="Garamond" w:cs="Times New Roman"/>
                <w:color w:val="000000" w:themeColor="text1"/>
                <w:lang w:eastAsia="en-GB"/>
              </w:rPr>
              <w:t xml:space="preserve">DUE </w:t>
            </w:r>
            <w:r w:rsidR="00C07992">
              <w:rPr>
                <w:rFonts w:ascii="Garamond" w:eastAsia="Times New Roman" w:hAnsi="Garamond" w:cs="Times New Roman"/>
                <w:color w:val="000000" w:themeColor="text1"/>
                <w:lang w:eastAsia="en-GB"/>
              </w:rPr>
              <w:t>Monday</w:t>
            </w:r>
            <w:r>
              <w:rPr>
                <w:rFonts w:ascii="Garamond" w:eastAsia="Times New Roman" w:hAnsi="Garamond" w:cs="Times New Roman"/>
                <w:color w:val="000000" w:themeColor="text1"/>
                <w:lang w:eastAsia="en-GB"/>
              </w:rPr>
              <w:t xml:space="preserve"> Ju</w:t>
            </w:r>
            <w:r w:rsidR="00A05EE4">
              <w:rPr>
                <w:rFonts w:ascii="Garamond" w:eastAsia="Times New Roman" w:hAnsi="Garamond" w:cs="Times New Roman"/>
                <w:color w:val="000000" w:themeColor="text1"/>
                <w:lang w:eastAsia="en-GB"/>
              </w:rPr>
              <w:t>ne</w:t>
            </w:r>
            <w:r>
              <w:rPr>
                <w:rFonts w:ascii="Garamond" w:eastAsia="Times New Roman" w:hAnsi="Garamond" w:cs="Times New Roman"/>
                <w:color w:val="000000" w:themeColor="text1"/>
                <w:lang w:eastAsia="en-GB"/>
              </w:rPr>
              <w:t xml:space="preserve"> 1</w:t>
            </w:r>
            <w:r w:rsidR="00A05EE4">
              <w:rPr>
                <w:rFonts w:ascii="Garamond" w:eastAsia="Times New Roman" w:hAnsi="Garamond" w:cs="Times New Roman"/>
                <w:color w:val="000000" w:themeColor="text1"/>
                <w:lang w:eastAsia="en-GB"/>
              </w:rPr>
              <w:t>3</w:t>
            </w:r>
            <w:r w:rsidRPr="009E5757">
              <w:rPr>
                <w:rFonts w:ascii="Garamond" w:eastAsia="Times New Roman" w:hAnsi="Garamond" w:cs="Times New Roman"/>
                <w:color w:val="000000" w:themeColor="text1"/>
                <w:vertAlign w:val="superscript"/>
                <w:lang w:eastAsia="en-GB"/>
              </w:rPr>
              <w:t>th</w:t>
            </w:r>
            <w:r>
              <w:rPr>
                <w:rFonts w:ascii="Garamond" w:eastAsia="Times New Roman" w:hAnsi="Garamond" w:cs="Times New Roman"/>
                <w:color w:val="000000" w:themeColor="text1"/>
                <w:lang w:eastAsia="en-GB"/>
              </w:rPr>
              <w:t xml:space="preserve"> 9pm: Reading Response on Class 5 readings</w:t>
            </w:r>
          </w:p>
        </w:tc>
      </w:tr>
      <w:tr w:rsidR="006D1BAC" w:rsidRPr="00266514" w14:paraId="63B0D48F" w14:textId="77777777" w:rsidTr="00951C2C">
        <w:trPr>
          <w:jc w:val="center"/>
        </w:trPr>
        <w:tc>
          <w:tcPr>
            <w:tcW w:w="1555" w:type="dxa"/>
          </w:tcPr>
          <w:p w14:paraId="0CE6602A" w14:textId="30627D4C" w:rsidR="006D1BAC" w:rsidRPr="00266514" w:rsidRDefault="00C07992" w:rsidP="00517D5F">
            <w:pPr>
              <w:rPr>
                <w:rFonts w:ascii="Garamond" w:hAnsi="Garamond"/>
              </w:rPr>
            </w:pPr>
            <w:r>
              <w:rPr>
                <w:rFonts w:ascii="Garamond" w:hAnsi="Garamond"/>
              </w:rPr>
              <w:t>Tuesday</w:t>
            </w:r>
          </w:p>
          <w:p w14:paraId="7D03EE64" w14:textId="0C202559" w:rsidR="006D1BAC" w:rsidRPr="00266514" w:rsidRDefault="006D1BAC" w:rsidP="00517D5F">
            <w:pPr>
              <w:rPr>
                <w:rFonts w:ascii="Garamond" w:hAnsi="Garamond"/>
              </w:rPr>
            </w:pPr>
            <w:r w:rsidRPr="00266514">
              <w:rPr>
                <w:rFonts w:ascii="Garamond" w:hAnsi="Garamond"/>
              </w:rPr>
              <w:t>Ju</w:t>
            </w:r>
            <w:r w:rsidR="00A05EE4">
              <w:rPr>
                <w:rFonts w:ascii="Garamond" w:hAnsi="Garamond"/>
              </w:rPr>
              <w:t>ne</w:t>
            </w:r>
            <w:r w:rsidRPr="00266514">
              <w:rPr>
                <w:rFonts w:ascii="Garamond" w:hAnsi="Garamond"/>
              </w:rPr>
              <w:t xml:space="preserve"> 1</w:t>
            </w:r>
            <w:r w:rsidR="00A05EE4">
              <w:rPr>
                <w:rFonts w:ascii="Garamond" w:hAnsi="Garamond"/>
              </w:rPr>
              <w:t>4</w:t>
            </w:r>
            <w:r w:rsidRPr="00266514">
              <w:rPr>
                <w:rFonts w:ascii="Garamond" w:hAnsi="Garamond"/>
                <w:vertAlign w:val="superscript"/>
              </w:rPr>
              <w:t>th</w:t>
            </w:r>
            <w:r w:rsidRPr="00266514">
              <w:rPr>
                <w:rFonts w:ascii="Garamond" w:hAnsi="Garamond"/>
              </w:rPr>
              <w:t xml:space="preserve"> </w:t>
            </w:r>
          </w:p>
          <w:p w14:paraId="1ADD68F1" w14:textId="74239963" w:rsidR="006D1BAC" w:rsidRPr="00266514" w:rsidRDefault="00C07992" w:rsidP="00517D5F">
            <w:pPr>
              <w:rPr>
                <w:rFonts w:ascii="Garamond" w:hAnsi="Garamond"/>
              </w:rPr>
            </w:pPr>
            <w:r>
              <w:rPr>
                <w:rFonts w:ascii="Garamond" w:hAnsi="Garamond"/>
              </w:rPr>
              <w:t>1:00-4:15pm</w:t>
            </w:r>
          </w:p>
        </w:tc>
        <w:tc>
          <w:tcPr>
            <w:tcW w:w="3118" w:type="dxa"/>
          </w:tcPr>
          <w:p w14:paraId="3B0FADB5" w14:textId="14C20002" w:rsidR="006D1BAC" w:rsidRDefault="006D1BAC" w:rsidP="00517D5F">
            <w:pPr>
              <w:rPr>
                <w:rFonts w:ascii="Garamond" w:hAnsi="Garamond"/>
              </w:rPr>
            </w:pPr>
            <w:r w:rsidRPr="00266514">
              <w:rPr>
                <w:rFonts w:ascii="Garamond" w:hAnsi="Garamond"/>
              </w:rPr>
              <w:t xml:space="preserve">Class 5: </w:t>
            </w:r>
            <w:r w:rsidR="007A6812">
              <w:rPr>
                <w:rFonts w:ascii="Garamond" w:hAnsi="Garamond"/>
              </w:rPr>
              <w:t>Algorithms, Bias, Surveillance</w:t>
            </w:r>
          </w:p>
          <w:p w14:paraId="71870226" w14:textId="636A5933" w:rsidR="00AC1DE9" w:rsidRDefault="00AC1DE9" w:rsidP="00517D5F">
            <w:pPr>
              <w:rPr>
                <w:rFonts w:ascii="Garamond" w:hAnsi="Garamond"/>
              </w:rPr>
            </w:pPr>
          </w:p>
          <w:p w14:paraId="769501E2" w14:textId="77777777" w:rsidR="00AC1DE9" w:rsidRDefault="00AC1DE9" w:rsidP="00AC1DE9">
            <w:pPr>
              <w:rPr>
                <w:rFonts w:ascii="Garamond" w:hAnsi="Garamond"/>
                <w:i/>
                <w:iCs/>
              </w:rPr>
            </w:pPr>
            <w:r w:rsidRPr="00B40BED">
              <w:rPr>
                <w:rFonts w:ascii="Garamond" w:hAnsi="Garamond"/>
                <w:i/>
                <w:iCs/>
              </w:rPr>
              <w:t>Mini Workshop: How to Use Quotes in a Paper</w:t>
            </w:r>
          </w:p>
          <w:p w14:paraId="4D7644BF" w14:textId="77777777" w:rsidR="00AC1DE9" w:rsidRDefault="00AC1DE9" w:rsidP="00AC1DE9">
            <w:pPr>
              <w:rPr>
                <w:rFonts w:ascii="Garamond" w:hAnsi="Garamond"/>
                <w:i/>
                <w:iCs/>
              </w:rPr>
            </w:pPr>
          </w:p>
          <w:p w14:paraId="01ECDADD" w14:textId="4D3837B7" w:rsidR="00AC1DE9" w:rsidRDefault="00AC1DE9" w:rsidP="00AC1DE9">
            <w:pPr>
              <w:rPr>
                <w:rFonts w:ascii="Garamond" w:hAnsi="Garamond"/>
              </w:rPr>
            </w:pPr>
            <w:r>
              <w:rPr>
                <w:rFonts w:ascii="Garamond" w:hAnsi="Garamond"/>
                <w:i/>
                <w:iCs/>
              </w:rPr>
              <w:t>Mini Workshop: Writing an Introduction</w:t>
            </w:r>
          </w:p>
          <w:p w14:paraId="6387CF85" w14:textId="77777777" w:rsidR="006D1BAC" w:rsidRPr="00266514" w:rsidRDefault="006D1BAC" w:rsidP="00517D5F">
            <w:pPr>
              <w:rPr>
                <w:rFonts w:ascii="Garamond" w:hAnsi="Garamond"/>
              </w:rPr>
            </w:pPr>
          </w:p>
          <w:p w14:paraId="6C310831" w14:textId="496B58BD" w:rsidR="006D1BAC" w:rsidRPr="003F0F60" w:rsidRDefault="006D1BAC" w:rsidP="00517D5F">
            <w:pPr>
              <w:rPr>
                <w:rFonts w:ascii="Garamond" w:hAnsi="Garamond"/>
                <w:i/>
                <w:iCs/>
              </w:rPr>
            </w:pPr>
          </w:p>
        </w:tc>
        <w:tc>
          <w:tcPr>
            <w:tcW w:w="5397" w:type="dxa"/>
          </w:tcPr>
          <w:p w14:paraId="41A9664F" w14:textId="29286BF0" w:rsidR="007A6812" w:rsidRPr="007A6812" w:rsidRDefault="007A6812" w:rsidP="00517D5F">
            <w:pPr>
              <w:jc w:val="both"/>
              <w:rPr>
                <w:rFonts w:ascii="Garamond" w:hAnsi="Garamond"/>
                <w:color w:val="000000" w:themeColor="text1"/>
              </w:rPr>
            </w:pPr>
            <w:r>
              <w:rPr>
                <w:rFonts w:ascii="Garamond" w:hAnsi="Garamond"/>
                <w:color w:val="000000" w:themeColor="text1"/>
              </w:rPr>
              <w:t xml:space="preserve">BBC Ideas, </w:t>
            </w:r>
            <w:hyperlink r:id="rId17" w:history="1">
              <w:r w:rsidRPr="007A6812">
                <w:rPr>
                  <w:rStyle w:val="Hyperlink"/>
                  <w:rFonts w:ascii="Garamond" w:hAnsi="Garamond"/>
                </w:rPr>
                <w:t xml:space="preserve">“What Exactly Is an Algorithm? Algorithms </w:t>
              </w:r>
              <w:proofErr w:type="spellStart"/>
              <w:r w:rsidRPr="007A6812">
                <w:rPr>
                  <w:rStyle w:val="Hyperlink"/>
                  <w:rFonts w:ascii="Garamond" w:hAnsi="Garamond"/>
                </w:rPr>
                <w:t>Explaned</w:t>
              </w:r>
              <w:proofErr w:type="spellEnd"/>
              <w:r w:rsidRPr="007A6812">
                <w:rPr>
                  <w:rStyle w:val="Hyperlink"/>
                  <w:rFonts w:ascii="Garamond" w:hAnsi="Garamond"/>
                </w:rPr>
                <w:t>”</w:t>
              </w:r>
            </w:hyperlink>
            <w:r w:rsidR="00A102A4" w:rsidRPr="00A102A4">
              <w:rPr>
                <w:rStyle w:val="Hyperlink"/>
                <w:rFonts w:ascii="Garamond" w:hAnsi="Garamond"/>
                <w:color w:val="auto"/>
                <w:u w:val="none"/>
              </w:rPr>
              <w:t xml:space="preserve"> (7:53)</w:t>
            </w:r>
          </w:p>
          <w:p w14:paraId="5690F9E8" w14:textId="77777777" w:rsidR="007A6812" w:rsidRDefault="007A6812" w:rsidP="00517D5F">
            <w:pPr>
              <w:jc w:val="both"/>
              <w:rPr>
                <w:rFonts w:ascii="Garamond" w:hAnsi="Garamond"/>
                <w:i/>
                <w:iCs/>
                <w:color w:val="000000" w:themeColor="text1"/>
              </w:rPr>
            </w:pPr>
          </w:p>
          <w:p w14:paraId="67B6F7F7" w14:textId="5B3FD1A0" w:rsidR="006D1BAC" w:rsidRDefault="00067345" w:rsidP="00517D5F">
            <w:pPr>
              <w:jc w:val="both"/>
              <w:rPr>
                <w:rFonts w:ascii="Garamond" w:hAnsi="Garamond"/>
                <w:color w:val="000000" w:themeColor="text1"/>
              </w:rPr>
            </w:pPr>
            <w:r w:rsidRPr="00067345">
              <w:rPr>
                <w:rFonts w:ascii="Garamond" w:hAnsi="Garamond"/>
                <w:i/>
                <w:iCs/>
                <w:color w:val="000000" w:themeColor="text1"/>
              </w:rPr>
              <w:t>Coded Bias</w:t>
            </w:r>
            <w:r>
              <w:rPr>
                <w:rFonts w:ascii="Garamond" w:hAnsi="Garamond"/>
                <w:color w:val="000000" w:themeColor="text1"/>
              </w:rPr>
              <w:t>, Netflix</w:t>
            </w:r>
            <w:r w:rsidR="006D1BAC" w:rsidRPr="00067345">
              <w:rPr>
                <w:rFonts w:ascii="Garamond" w:hAnsi="Garamond"/>
                <w:color w:val="000000" w:themeColor="text1"/>
              </w:rPr>
              <w:t xml:space="preserve"> </w:t>
            </w:r>
            <w:r w:rsidRPr="00067345">
              <w:rPr>
                <w:rFonts w:ascii="Garamond" w:hAnsi="Garamond"/>
                <w:color w:val="000000" w:themeColor="text1"/>
              </w:rPr>
              <w:t>documentary</w:t>
            </w:r>
            <w:r w:rsidR="00A102A4">
              <w:rPr>
                <w:rFonts w:ascii="Garamond" w:hAnsi="Garamond"/>
                <w:color w:val="000000" w:themeColor="text1"/>
              </w:rPr>
              <w:t xml:space="preserve"> (1:30:00)</w:t>
            </w:r>
          </w:p>
          <w:p w14:paraId="42B4A0E9" w14:textId="268DDB45" w:rsidR="007A6812" w:rsidRDefault="007A6812" w:rsidP="00517D5F">
            <w:pPr>
              <w:jc w:val="both"/>
              <w:rPr>
                <w:rFonts w:ascii="Garamond" w:hAnsi="Garamond"/>
                <w:color w:val="000000" w:themeColor="text1"/>
              </w:rPr>
            </w:pPr>
          </w:p>
          <w:p w14:paraId="2B21AAA1" w14:textId="674C2762" w:rsidR="007A6812" w:rsidRDefault="007A6812" w:rsidP="00517D5F">
            <w:pPr>
              <w:jc w:val="both"/>
              <w:rPr>
                <w:rFonts w:ascii="Garamond" w:hAnsi="Garamond"/>
                <w:color w:val="000000" w:themeColor="text1"/>
              </w:rPr>
            </w:pPr>
            <w:r>
              <w:rPr>
                <w:rFonts w:ascii="Garamond" w:hAnsi="Garamond"/>
                <w:color w:val="000000" w:themeColor="text1"/>
              </w:rPr>
              <w:t xml:space="preserve">Shoshana </w:t>
            </w:r>
            <w:proofErr w:type="spellStart"/>
            <w:r>
              <w:rPr>
                <w:rFonts w:ascii="Garamond" w:hAnsi="Garamond"/>
                <w:color w:val="000000" w:themeColor="text1"/>
              </w:rPr>
              <w:t>Zuboff</w:t>
            </w:r>
            <w:proofErr w:type="spellEnd"/>
            <w:r>
              <w:rPr>
                <w:rFonts w:ascii="Garamond" w:hAnsi="Garamond"/>
                <w:color w:val="000000" w:themeColor="text1"/>
              </w:rPr>
              <w:t xml:space="preserve">, </w:t>
            </w:r>
            <w:r w:rsidRPr="00067345">
              <w:rPr>
                <w:rFonts w:ascii="Garamond" w:hAnsi="Garamond"/>
                <w:i/>
                <w:iCs/>
                <w:color w:val="000000" w:themeColor="text1"/>
              </w:rPr>
              <w:t>The Age of Surveillance Capitalism</w:t>
            </w:r>
            <w:r>
              <w:rPr>
                <w:rFonts w:ascii="Garamond" w:hAnsi="Garamond"/>
                <w:color w:val="000000" w:themeColor="text1"/>
              </w:rPr>
              <w:t>, 8, 12-18 (2019)</w:t>
            </w:r>
          </w:p>
          <w:p w14:paraId="31E54A1F" w14:textId="77777777" w:rsidR="00067345" w:rsidRDefault="00067345" w:rsidP="00517D5F">
            <w:pPr>
              <w:jc w:val="both"/>
              <w:rPr>
                <w:rFonts w:ascii="Garamond" w:hAnsi="Garamond"/>
                <w:color w:val="000000" w:themeColor="text1"/>
              </w:rPr>
            </w:pPr>
          </w:p>
          <w:p w14:paraId="5664C256" w14:textId="3618F71C" w:rsidR="00067345" w:rsidRDefault="00067345" w:rsidP="00517D5F">
            <w:pPr>
              <w:jc w:val="both"/>
              <w:rPr>
                <w:rFonts w:ascii="Garamond" w:hAnsi="Garamond"/>
              </w:rPr>
            </w:pPr>
            <w:r w:rsidRPr="00067345">
              <w:rPr>
                <w:rFonts w:ascii="Garamond" w:hAnsi="Garamond"/>
                <w:b/>
                <w:bCs/>
              </w:rPr>
              <w:t>SF:</w:t>
            </w:r>
            <w:r>
              <w:rPr>
                <w:rFonts w:ascii="Garamond" w:hAnsi="Garamond"/>
              </w:rPr>
              <w:t xml:space="preserve"> </w:t>
            </w:r>
            <w:hyperlink r:id="rId18" w:history="1">
              <w:r w:rsidRPr="00067345">
                <w:rPr>
                  <w:rStyle w:val="Hyperlink"/>
                  <w:rFonts w:ascii="Garamond" w:hAnsi="Garamond"/>
                </w:rPr>
                <w:t>“Mother of Invention”</w:t>
              </w:r>
            </w:hyperlink>
            <w:r w:rsidRPr="008D4A66">
              <w:rPr>
                <w:rFonts w:ascii="Garamond" w:hAnsi="Garamond"/>
              </w:rPr>
              <w:t xml:space="preserve"> by </w:t>
            </w:r>
            <w:proofErr w:type="spellStart"/>
            <w:r w:rsidRPr="008D4A66">
              <w:rPr>
                <w:rFonts w:ascii="Garamond" w:hAnsi="Garamond"/>
              </w:rPr>
              <w:t>Nnedi</w:t>
            </w:r>
            <w:proofErr w:type="spellEnd"/>
            <w:r w:rsidRPr="008D4A66">
              <w:rPr>
                <w:rFonts w:ascii="Garamond" w:hAnsi="Garamond"/>
              </w:rPr>
              <w:t xml:space="preserve"> </w:t>
            </w:r>
            <w:proofErr w:type="spellStart"/>
            <w:r w:rsidRPr="008D4A66">
              <w:rPr>
                <w:rFonts w:ascii="Garamond" w:hAnsi="Garamond"/>
              </w:rPr>
              <w:t>Okorafor</w:t>
            </w:r>
            <w:proofErr w:type="spellEnd"/>
            <w:r>
              <w:rPr>
                <w:rFonts w:ascii="Garamond" w:hAnsi="Garamond"/>
              </w:rPr>
              <w:t xml:space="preserve"> (2018)</w:t>
            </w:r>
            <w:r w:rsidR="00A102A4">
              <w:rPr>
                <w:rFonts w:ascii="Garamond" w:hAnsi="Garamond"/>
              </w:rPr>
              <w:t xml:space="preserve"> (18 pp.)</w:t>
            </w:r>
          </w:p>
          <w:p w14:paraId="3CFBC4B9" w14:textId="77777777" w:rsidR="006C6EB7" w:rsidRDefault="006C6EB7" w:rsidP="00517D5F">
            <w:pPr>
              <w:jc w:val="both"/>
              <w:rPr>
                <w:rFonts w:ascii="Garamond" w:hAnsi="Garamond"/>
              </w:rPr>
            </w:pPr>
          </w:p>
          <w:p w14:paraId="572FE6A9" w14:textId="1E59BD28" w:rsidR="006C6EB7" w:rsidRPr="006C6EB7" w:rsidRDefault="006C6EB7" w:rsidP="00517D5F">
            <w:pPr>
              <w:jc w:val="both"/>
              <w:rPr>
                <w:rFonts w:ascii="Garamond" w:hAnsi="Garamond"/>
                <w:color w:val="000000" w:themeColor="text1"/>
              </w:rPr>
            </w:pPr>
            <w:r w:rsidRPr="00AD6939">
              <w:rPr>
                <w:rFonts w:ascii="Garamond" w:hAnsi="Garamond"/>
                <w:u w:val="single"/>
              </w:rPr>
              <w:t>Optional:</w:t>
            </w:r>
            <w:r>
              <w:rPr>
                <w:rFonts w:ascii="Garamond" w:hAnsi="Garamond"/>
              </w:rPr>
              <w:t xml:space="preserve"> </w:t>
            </w:r>
            <w:r w:rsidR="0038036F">
              <w:rPr>
                <w:rFonts w:ascii="Garamond" w:hAnsi="Garamond"/>
              </w:rPr>
              <w:t xml:space="preserve">Safiya Noble, “Introduction,” </w:t>
            </w:r>
            <w:r w:rsidR="0038036F" w:rsidRPr="0038036F">
              <w:rPr>
                <w:rFonts w:ascii="Garamond" w:hAnsi="Garamond"/>
                <w:i/>
                <w:iCs/>
              </w:rPr>
              <w:t>Algorithms of Oppression</w:t>
            </w:r>
            <w:r w:rsidR="0038036F">
              <w:rPr>
                <w:rFonts w:ascii="Garamond" w:hAnsi="Garamond"/>
              </w:rPr>
              <w:t xml:space="preserve"> (2018) (13 pp.)</w:t>
            </w:r>
            <w:r w:rsidR="00896518">
              <w:rPr>
                <w:rFonts w:ascii="Garamond" w:hAnsi="Garamond"/>
              </w:rPr>
              <w:t xml:space="preserve">; </w:t>
            </w:r>
            <w:hyperlink r:id="rId19" w:history="1">
              <w:r w:rsidR="00896518" w:rsidRPr="00896518">
                <w:rPr>
                  <w:rStyle w:val="Hyperlink"/>
                  <w:rFonts w:ascii="Garamond" w:hAnsi="Garamond"/>
                </w:rPr>
                <w:t>“Why Search Engines Aren’t Unbiased with Safiya Noble,”</w:t>
              </w:r>
            </w:hyperlink>
            <w:r w:rsidR="00896518">
              <w:rPr>
                <w:rFonts w:ascii="Garamond" w:hAnsi="Garamond"/>
              </w:rPr>
              <w:t xml:space="preserve"> </w:t>
            </w:r>
            <w:r w:rsidR="00896518" w:rsidRPr="00896518">
              <w:rPr>
                <w:rFonts w:ascii="Garamond" w:hAnsi="Garamond"/>
                <w:i/>
                <w:iCs/>
              </w:rPr>
              <w:t>Factually</w:t>
            </w:r>
            <w:r w:rsidR="00896518">
              <w:rPr>
                <w:rFonts w:ascii="Garamond" w:hAnsi="Garamond"/>
                <w:i/>
                <w:iCs/>
              </w:rPr>
              <w:t>!</w:t>
            </w:r>
            <w:r w:rsidR="00896518">
              <w:rPr>
                <w:rFonts w:ascii="Garamond" w:hAnsi="Garamond"/>
              </w:rPr>
              <w:t xml:space="preserve"> podcast (2020) </w:t>
            </w:r>
          </w:p>
        </w:tc>
      </w:tr>
      <w:tr w:rsidR="006D1BAC" w:rsidRPr="00266514" w14:paraId="72F23D3D" w14:textId="77777777" w:rsidTr="005118D6">
        <w:trPr>
          <w:jc w:val="center"/>
        </w:trPr>
        <w:tc>
          <w:tcPr>
            <w:tcW w:w="10070" w:type="dxa"/>
            <w:gridSpan w:val="3"/>
            <w:shd w:val="clear" w:color="auto" w:fill="F2F2F2" w:themeFill="background1" w:themeFillShade="F2"/>
          </w:tcPr>
          <w:p w14:paraId="097F47CD" w14:textId="5A3C8122" w:rsidR="006D1BAC" w:rsidRDefault="006D1BAC" w:rsidP="00517D5F">
            <w:pPr>
              <w:jc w:val="both"/>
              <w:rPr>
                <w:rFonts w:ascii="Garamond" w:hAnsi="Garamond"/>
                <w:color w:val="000000" w:themeColor="text1"/>
              </w:rPr>
            </w:pPr>
            <w:r>
              <w:rPr>
                <w:rFonts w:ascii="Garamond" w:eastAsia="Times New Roman" w:hAnsi="Garamond" w:cs="Times New Roman"/>
                <w:color w:val="000000" w:themeColor="text1"/>
                <w:lang w:eastAsia="en-GB"/>
              </w:rPr>
              <w:t xml:space="preserve">DUE </w:t>
            </w:r>
            <w:r w:rsidR="006F35F4">
              <w:rPr>
                <w:rFonts w:ascii="Garamond" w:eastAsia="Times New Roman" w:hAnsi="Garamond" w:cs="Times New Roman"/>
                <w:color w:val="000000" w:themeColor="text1"/>
                <w:lang w:eastAsia="en-GB"/>
              </w:rPr>
              <w:t>Wednesday</w:t>
            </w:r>
            <w:r>
              <w:rPr>
                <w:rFonts w:ascii="Garamond" w:eastAsia="Times New Roman" w:hAnsi="Garamond" w:cs="Times New Roman"/>
                <w:color w:val="000000" w:themeColor="text1"/>
                <w:lang w:eastAsia="en-GB"/>
              </w:rPr>
              <w:t xml:space="preserve"> Ju</w:t>
            </w:r>
            <w:r w:rsidR="00A05EE4">
              <w:rPr>
                <w:rFonts w:ascii="Garamond" w:eastAsia="Times New Roman" w:hAnsi="Garamond" w:cs="Times New Roman"/>
                <w:color w:val="000000" w:themeColor="text1"/>
                <w:lang w:eastAsia="en-GB"/>
              </w:rPr>
              <w:t>ne</w:t>
            </w:r>
            <w:r>
              <w:rPr>
                <w:rFonts w:ascii="Garamond" w:eastAsia="Times New Roman" w:hAnsi="Garamond" w:cs="Times New Roman"/>
                <w:color w:val="000000" w:themeColor="text1"/>
                <w:lang w:eastAsia="en-GB"/>
              </w:rPr>
              <w:t xml:space="preserve"> 1</w:t>
            </w:r>
            <w:r w:rsidR="00A05EE4">
              <w:rPr>
                <w:rFonts w:ascii="Garamond" w:eastAsia="Times New Roman" w:hAnsi="Garamond" w:cs="Times New Roman"/>
                <w:color w:val="000000" w:themeColor="text1"/>
                <w:lang w:eastAsia="en-GB"/>
              </w:rPr>
              <w:t>5</w:t>
            </w:r>
            <w:r w:rsidRPr="009E5757">
              <w:rPr>
                <w:rFonts w:ascii="Garamond" w:eastAsia="Times New Roman" w:hAnsi="Garamond" w:cs="Times New Roman"/>
                <w:color w:val="000000" w:themeColor="text1"/>
                <w:vertAlign w:val="superscript"/>
                <w:lang w:eastAsia="en-GB"/>
              </w:rPr>
              <w:t>th</w:t>
            </w:r>
            <w:r>
              <w:rPr>
                <w:rFonts w:ascii="Garamond" w:eastAsia="Times New Roman" w:hAnsi="Garamond" w:cs="Times New Roman"/>
                <w:color w:val="000000" w:themeColor="text1"/>
                <w:lang w:eastAsia="en-GB"/>
              </w:rPr>
              <w:t xml:space="preserve"> 9pm: Reading Response on Class 6 readings</w:t>
            </w:r>
          </w:p>
        </w:tc>
      </w:tr>
      <w:tr w:rsidR="006D1BAC" w:rsidRPr="00266514" w14:paraId="1D34EFC5" w14:textId="77777777" w:rsidTr="00951C2C">
        <w:trPr>
          <w:jc w:val="center"/>
        </w:trPr>
        <w:tc>
          <w:tcPr>
            <w:tcW w:w="1555" w:type="dxa"/>
          </w:tcPr>
          <w:p w14:paraId="2CEB9D41" w14:textId="6507907B" w:rsidR="005118D6" w:rsidRPr="00266514" w:rsidRDefault="00C07992" w:rsidP="00517D5F">
            <w:pPr>
              <w:rPr>
                <w:rFonts w:ascii="Garamond" w:hAnsi="Garamond"/>
              </w:rPr>
            </w:pPr>
            <w:r>
              <w:rPr>
                <w:rFonts w:ascii="Garamond" w:hAnsi="Garamond"/>
              </w:rPr>
              <w:t>Thursday</w:t>
            </w:r>
          </w:p>
          <w:p w14:paraId="65FC8601" w14:textId="72BA6B6D" w:rsidR="005118D6" w:rsidRPr="00266514" w:rsidRDefault="005118D6" w:rsidP="00517D5F">
            <w:pPr>
              <w:rPr>
                <w:rFonts w:ascii="Garamond" w:hAnsi="Garamond"/>
              </w:rPr>
            </w:pPr>
            <w:r w:rsidRPr="00266514">
              <w:rPr>
                <w:rFonts w:ascii="Garamond" w:hAnsi="Garamond"/>
              </w:rPr>
              <w:t>Ju</w:t>
            </w:r>
            <w:r w:rsidR="00A05EE4">
              <w:rPr>
                <w:rFonts w:ascii="Garamond" w:hAnsi="Garamond"/>
              </w:rPr>
              <w:t>ne</w:t>
            </w:r>
            <w:r w:rsidRPr="00266514">
              <w:rPr>
                <w:rFonts w:ascii="Garamond" w:hAnsi="Garamond"/>
              </w:rPr>
              <w:t xml:space="preserve"> 1</w:t>
            </w:r>
            <w:r w:rsidR="00A05EE4">
              <w:rPr>
                <w:rFonts w:ascii="Garamond" w:hAnsi="Garamond"/>
              </w:rPr>
              <w:t>6</w:t>
            </w:r>
            <w:r w:rsidRPr="00266514">
              <w:rPr>
                <w:rFonts w:ascii="Garamond" w:hAnsi="Garamond"/>
                <w:vertAlign w:val="superscript"/>
              </w:rPr>
              <w:t>th</w:t>
            </w:r>
            <w:r w:rsidRPr="00266514">
              <w:rPr>
                <w:rFonts w:ascii="Garamond" w:hAnsi="Garamond"/>
              </w:rPr>
              <w:t xml:space="preserve"> </w:t>
            </w:r>
          </w:p>
          <w:p w14:paraId="15626EDD" w14:textId="3371F2AA" w:rsidR="006D1BAC" w:rsidRPr="00266514" w:rsidRDefault="00C07992" w:rsidP="00517D5F">
            <w:pPr>
              <w:rPr>
                <w:rFonts w:ascii="Garamond" w:hAnsi="Garamond"/>
              </w:rPr>
            </w:pPr>
            <w:r>
              <w:rPr>
                <w:rFonts w:ascii="Garamond" w:hAnsi="Garamond"/>
              </w:rPr>
              <w:t>1:00-4:15pm</w:t>
            </w:r>
          </w:p>
        </w:tc>
        <w:tc>
          <w:tcPr>
            <w:tcW w:w="3118" w:type="dxa"/>
          </w:tcPr>
          <w:p w14:paraId="7B129A16" w14:textId="6164D56E" w:rsidR="005118D6" w:rsidRDefault="005118D6" w:rsidP="00517D5F">
            <w:pPr>
              <w:rPr>
                <w:rFonts w:ascii="Garamond" w:hAnsi="Garamond"/>
              </w:rPr>
            </w:pPr>
            <w:r>
              <w:rPr>
                <w:rFonts w:ascii="Garamond" w:hAnsi="Garamond"/>
              </w:rPr>
              <w:t xml:space="preserve">Class 6: </w:t>
            </w:r>
            <w:r w:rsidR="007A6812">
              <w:rPr>
                <w:rFonts w:ascii="Garamond" w:hAnsi="Garamond"/>
              </w:rPr>
              <w:t>Exam Proctoring Surveillance</w:t>
            </w:r>
          </w:p>
          <w:p w14:paraId="13AE4A7C" w14:textId="77777777" w:rsidR="005118D6" w:rsidRDefault="005118D6" w:rsidP="00517D5F">
            <w:pPr>
              <w:rPr>
                <w:rFonts w:ascii="Garamond" w:hAnsi="Garamond"/>
              </w:rPr>
            </w:pPr>
          </w:p>
          <w:p w14:paraId="7C43DC83" w14:textId="19996437" w:rsidR="006D1BAC" w:rsidRPr="00266514" w:rsidRDefault="00AC1DE9" w:rsidP="00517D5F">
            <w:pPr>
              <w:rPr>
                <w:rFonts w:ascii="Garamond" w:hAnsi="Garamond"/>
              </w:rPr>
            </w:pPr>
            <w:r>
              <w:rPr>
                <w:rFonts w:ascii="Garamond" w:hAnsi="Garamond"/>
                <w:i/>
                <w:iCs/>
              </w:rPr>
              <w:t>Mini Workshop: Objections and Replies</w:t>
            </w:r>
          </w:p>
        </w:tc>
        <w:tc>
          <w:tcPr>
            <w:tcW w:w="5397" w:type="dxa"/>
          </w:tcPr>
          <w:p w14:paraId="425650C6" w14:textId="345ACAFF" w:rsidR="005118D6" w:rsidRPr="00585C99" w:rsidRDefault="007F3390" w:rsidP="00517D5F">
            <w:pPr>
              <w:rPr>
                <w:rFonts w:ascii="Garamond" w:hAnsi="Garamond"/>
              </w:rPr>
            </w:pPr>
            <w:r w:rsidRPr="007F3390">
              <w:rPr>
                <w:rFonts w:ascii="Garamond" w:hAnsi="Garamond"/>
              </w:rPr>
              <w:t xml:space="preserve">Shea </w:t>
            </w:r>
            <w:proofErr w:type="spellStart"/>
            <w:r w:rsidRPr="007F3390">
              <w:rPr>
                <w:rFonts w:ascii="Garamond" w:hAnsi="Garamond"/>
              </w:rPr>
              <w:t>Swauger</w:t>
            </w:r>
            <w:proofErr w:type="spellEnd"/>
            <w:r w:rsidRPr="007F3390">
              <w:rPr>
                <w:rFonts w:ascii="Garamond" w:hAnsi="Garamond"/>
              </w:rPr>
              <w:t xml:space="preserve">, </w:t>
            </w:r>
            <w:hyperlink r:id="rId20" w:history="1">
              <w:r w:rsidRPr="007F3390">
                <w:rPr>
                  <w:rStyle w:val="Hyperlink"/>
                  <w:rFonts w:ascii="Garamond" w:hAnsi="Garamond"/>
                </w:rPr>
                <w:t>“Our Bodies Encoded: Algorithmic Test Proctoring in Higher Education,”</w:t>
              </w:r>
            </w:hyperlink>
            <w:r w:rsidRPr="007F3390">
              <w:rPr>
                <w:rFonts w:ascii="Garamond" w:hAnsi="Garamond"/>
              </w:rPr>
              <w:t xml:space="preserve"> </w:t>
            </w:r>
            <w:r w:rsidRPr="007F3390">
              <w:rPr>
                <w:rFonts w:ascii="Garamond" w:hAnsi="Garamond"/>
                <w:i/>
                <w:iCs/>
              </w:rPr>
              <w:t xml:space="preserve">Hybrid Pedagogy </w:t>
            </w:r>
            <w:r w:rsidRPr="007F3390">
              <w:rPr>
                <w:rFonts w:ascii="Garamond" w:hAnsi="Garamond"/>
              </w:rPr>
              <w:t>(2020)</w:t>
            </w:r>
            <w:r w:rsidR="00AA04A5">
              <w:rPr>
                <w:rFonts w:ascii="Garamond" w:hAnsi="Garamond"/>
              </w:rPr>
              <w:t xml:space="preserve"> (10 pp.)</w:t>
            </w:r>
          </w:p>
          <w:p w14:paraId="56635A72" w14:textId="77777777" w:rsidR="006D1BAC" w:rsidRDefault="006D1BAC" w:rsidP="00517D5F">
            <w:pPr>
              <w:jc w:val="both"/>
              <w:rPr>
                <w:rFonts w:ascii="Garamond" w:hAnsi="Garamond"/>
                <w:color w:val="000000" w:themeColor="text1"/>
              </w:rPr>
            </w:pPr>
          </w:p>
          <w:p w14:paraId="5AB1F91E" w14:textId="4AADB68E" w:rsidR="00A751E1" w:rsidRDefault="00A751E1" w:rsidP="00517D5F">
            <w:pPr>
              <w:jc w:val="both"/>
              <w:rPr>
                <w:rFonts w:ascii="Garamond" w:hAnsi="Garamond"/>
                <w:color w:val="000000" w:themeColor="text1"/>
              </w:rPr>
            </w:pPr>
            <w:r>
              <w:rPr>
                <w:rFonts w:ascii="Garamond" w:hAnsi="Garamond"/>
                <w:color w:val="000000" w:themeColor="text1"/>
              </w:rPr>
              <w:t xml:space="preserve">Mozilla, </w:t>
            </w:r>
            <w:hyperlink r:id="rId21" w:history="1">
              <w:r w:rsidRPr="00A751E1">
                <w:rPr>
                  <w:rStyle w:val="Hyperlink"/>
                  <w:rFonts w:ascii="Garamond" w:hAnsi="Garamond"/>
                </w:rPr>
                <w:t>“Face Detection, Remote Testing Software &amp; Learning at Home While Black—Amaya’s Flashlight”</w:t>
              </w:r>
            </w:hyperlink>
            <w:r>
              <w:rPr>
                <w:rFonts w:ascii="Garamond" w:hAnsi="Garamond"/>
                <w:color w:val="000000" w:themeColor="text1"/>
              </w:rPr>
              <w:t xml:space="preserve"> (2022)</w:t>
            </w:r>
            <w:r w:rsidR="00BD2CAC">
              <w:rPr>
                <w:rFonts w:ascii="Garamond" w:hAnsi="Garamond"/>
                <w:color w:val="000000" w:themeColor="text1"/>
              </w:rPr>
              <w:t xml:space="preserve"> (1:33)</w:t>
            </w:r>
          </w:p>
          <w:p w14:paraId="69140F6B" w14:textId="77777777" w:rsidR="007F3390" w:rsidRDefault="007F3390" w:rsidP="00517D5F">
            <w:pPr>
              <w:jc w:val="both"/>
              <w:rPr>
                <w:rFonts w:ascii="Garamond" w:hAnsi="Garamond"/>
                <w:color w:val="000000" w:themeColor="text1"/>
              </w:rPr>
            </w:pPr>
          </w:p>
          <w:p w14:paraId="526F91B0" w14:textId="6A564124" w:rsidR="007F3390" w:rsidRDefault="007F3390" w:rsidP="00517D5F">
            <w:pPr>
              <w:rPr>
                <w:rFonts w:ascii="Garamond" w:hAnsi="Garamond"/>
                <w:color w:val="000000" w:themeColor="text1"/>
              </w:rPr>
            </w:pPr>
            <w:r w:rsidRPr="007F3390">
              <w:rPr>
                <w:rFonts w:ascii="Garamond" w:hAnsi="Garamond"/>
                <w:color w:val="000000" w:themeColor="text1"/>
              </w:rPr>
              <w:t>Simon Coghlan</w:t>
            </w:r>
            <w:r>
              <w:rPr>
                <w:rFonts w:ascii="Garamond" w:hAnsi="Garamond"/>
                <w:color w:val="000000" w:themeColor="text1"/>
              </w:rPr>
              <w:t>,</w:t>
            </w:r>
            <w:r w:rsidRPr="007F3390">
              <w:rPr>
                <w:rFonts w:ascii="Garamond" w:hAnsi="Garamond"/>
                <w:color w:val="000000" w:themeColor="text1"/>
              </w:rPr>
              <w:t xml:space="preserve"> Tim Miller</w:t>
            </w:r>
            <w:r>
              <w:rPr>
                <w:rFonts w:ascii="Garamond" w:hAnsi="Garamond"/>
                <w:color w:val="000000" w:themeColor="text1"/>
              </w:rPr>
              <w:t>, and</w:t>
            </w:r>
            <w:r w:rsidRPr="007F3390">
              <w:rPr>
                <w:rFonts w:ascii="Garamond" w:hAnsi="Garamond"/>
                <w:color w:val="000000" w:themeColor="text1"/>
              </w:rPr>
              <w:t xml:space="preserve"> Jeannie Paterson</w:t>
            </w:r>
            <w:r>
              <w:rPr>
                <w:rFonts w:ascii="Garamond" w:hAnsi="Garamond"/>
                <w:color w:val="000000" w:themeColor="text1"/>
              </w:rPr>
              <w:t>, “</w:t>
            </w:r>
            <w:r w:rsidRPr="007F3390">
              <w:rPr>
                <w:rFonts w:ascii="Garamond" w:hAnsi="Garamond"/>
                <w:color w:val="000000" w:themeColor="text1"/>
              </w:rPr>
              <w:t xml:space="preserve">Good Proctor or </w:t>
            </w:r>
            <w:r>
              <w:rPr>
                <w:rFonts w:ascii="Garamond" w:hAnsi="Garamond"/>
                <w:color w:val="000000" w:themeColor="text1"/>
              </w:rPr>
              <w:t>‘</w:t>
            </w:r>
            <w:r w:rsidRPr="007F3390">
              <w:rPr>
                <w:rFonts w:ascii="Garamond" w:hAnsi="Garamond"/>
                <w:color w:val="000000" w:themeColor="text1"/>
              </w:rPr>
              <w:t>Big Brother</w:t>
            </w:r>
            <w:r>
              <w:rPr>
                <w:rFonts w:ascii="Garamond" w:hAnsi="Garamond"/>
                <w:color w:val="000000" w:themeColor="text1"/>
              </w:rPr>
              <w:t>’</w:t>
            </w:r>
            <w:r w:rsidRPr="007F3390">
              <w:rPr>
                <w:rFonts w:ascii="Garamond" w:hAnsi="Garamond"/>
                <w:color w:val="000000" w:themeColor="text1"/>
              </w:rPr>
              <w:t>? Ethics of Online Exam</w:t>
            </w:r>
            <w:r>
              <w:rPr>
                <w:rFonts w:ascii="Garamond" w:hAnsi="Garamond"/>
                <w:color w:val="000000" w:themeColor="text1"/>
              </w:rPr>
              <w:t xml:space="preserve"> </w:t>
            </w:r>
            <w:r w:rsidRPr="007F3390">
              <w:rPr>
                <w:rFonts w:ascii="Garamond" w:hAnsi="Garamond"/>
                <w:color w:val="000000" w:themeColor="text1"/>
              </w:rPr>
              <w:t>Supervision Technologies</w:t>
            </w:r>
            <w:r>
              <w:rPr>
                <w:rFonts w:ascii="Garamond" w:hAnsi="Garamond"/>
                <w:color w:val="000000" w:themeColor="text1"/>
              </w:rPr>
              <w:t xml:space="preserve">,” </w:t>
            </w:r>
            <w:r w:rsidRPr="007F3390">
              <w:rPr>
                <w:rFonts w:ascii="Garamond" w:hAnsi="Garamond"/>
                <w:i/>
                <w:iCs/>
                <w:color w:val="000000" w:themeColor="text1"/>
              </w:rPr>
              <w:t xml:space="preserve">Philosophy &amp; Technology </w:t>
            </w:r>
            <w:r>
              <w:rPr>
                <w:rFonts w:ascii="Garamond" w:hAnsi="Garamond"/>
                <w:color w:val="000000" w:themeColor="text1"/>
              </w:rPr>
              <w:t>(2021)</w:t>
            </w:r>
            <w:r w:rsidR="00EA6177">
              <w:rPr>
                <w:rFonts w:ascii="Garamond" w:hAnsi="Garamond"/>
                <w:color w:val="000000" w:themeColor="text1"/>
              </w:rPr>
              <w:t xml:space="preserve"> (21 pp.)</w:t>
            </w:r>
          </w:p>
        </w:tc>
      </w:tr>
      <w:tr w:rsidR="005118D6" w:rsidRPr="00266514" w14:paraId="5F08B459" w14:textId="77777777" w:rsidTr="005118D6">
        <w:trPr>
          <w:jc w:val="center"/>
        </w:trPr>
        <w:tc>
          <w:tcPr>
            <w:tcW w:w="10070" w:type="dxa"/>
            <w:gridSpan w:val="3"/>
            <w:shd w:val="clear" w:color="auto" w:fill="F2F2F2" w:themeFill="background1" w:themeFillShade="F2"/>
          </w:tcPr>
          <w:p w14:paraId="24F8274E" w14:textId="47A286D3" w:rsidR="005118D6" w:rsidRDefault="00A05EE4" w:rsidP="00517D5F">
            <w:pPr>
              <w:jc w:val="both"/>
              <w:rPr>
                <w:rFonts w:ascii="Garamond" w:hAnsi="Garamond"/>
                <w:color w:val="000000" w:themeColor="text1"/>
              </w:rPr>
            </w:pPr>
            <w:r>
              <w:rPr>
                <w:rFonts w:ascii="Garamond" w:eastAsia="Times New Roman" w:hAnsi="Garamond" w:cs="Times New Roman"/>
                <w:color w:val="000000" w:themeColor="text1"/>
                <w:lang w:eastAsia="en-GB"/>
              </w:rPr>
              <w:t>DUE Friday June 17</w:t>
            </w:r>
            <w:r w:rsidRPr="009E5757">
              <w:rPr>
                <w:rFonts w:ascii="Garamond" w:eastAsia="Times New Roman" w:hAnsi="Garamond" w:cs="Times New Roman"/>
                <w:color w:val="000000" w:themeColor="text1"/>
                <w:vertAlign w:val="superscript"/>
                <w:lang w:eastAsia="en-GB"/>
              </w:rPr>
              <w:t>th</w:t>
            </w:r>
            <w:r>
              <w:rPr>
                <w:rFonts w:ascii="Garamond" w:eastAsia="Times New Roman" w:hAnsi="Garamond" w:cs="Times New Roman"/>
                <w:color w:val="000000" w:themeColor="text1"/>
                <w:lang w:eastAsia="en-GB"/>
              </w:rPr>
              <w:t xml:space="preserve"> 11:59pm: Week 3 Personal Reflection, Personal Ethics Challenge</w:t>
            </w:r>
          </w:p>
        </w:tc>
      </w:tr>
    </w:tbl>
    <w:p w14:paraId="77257AED" w14:textId="77777777" w:rsidR="006D1BAC" w:rsidRDefault="006D1BAC" w:rsidP="00517D5F">
      <w:pPr>
        <w:rPr>
          <w:rFonts w:ascii="Garamond" w:hAnsi="Garamond"/>
          <w:b/>
          <w:bCs/>
          <w:sz w:val="28"/>
          <w:szCs w:val="28"/>
        </w:rPr>
      </w:pPr>
    </w:p>
    <w:p w14:paraId="73E9CB0F" w14:textId="77777777" w:rsidR="006D1BAC" w:rsidRPr="007244CB" w:rsidRDefault="006D1BAC" w:rsidP="00517D5F">
      <w:pPr>
        <w:ind w:left="-142"/>
        <w:rPr>
          <w:rFonts w:ascii="Garamond" w:hAnsi="Garamond"/>
          <w:b/>
          <w:bCs/>
          <w:sz w:val="30"/>
          <w:szCs w:val="30"/>
          <w:u w:val="single"/>
        </w:rPr>
      </w:pPr>
      <w:r w:rsidRPr="007244CB">
        <w:rPr>
          <w:rFonts w:ascii="Garamond" w:hAnsi="Garamond"/>
          <w:b/>
          <w:bCs/>
          <w:sz w:val="30"/>
          <w:szCs w:val="30"/>
          <w:u w:val="single"/>
        </w:rPr>
        <w:t>WEEK 4</w:t>
      </w:r>
    </w:p>
    <w:tbl>
      <w:tblPr>
        <w:tblStyle w:val="TableGrid"/>
        <w:tblW w:w="10072" w:type="dxa"/>
        <w:jc w:val="center"/>
        <w:tblLook w:val="04A0" w:firstRow="1" w:lastRow="0" w:firstColumn="1" w:lastColumn="0" w:noHBand="0" w:noVBand="1"/>
      </w:tblPr>
      <w:tblGrid>
        <w:gridCol w:w="1555"/>
        <w:gridCol w:w="3118"/>
        <w:gridCol w:w="5399"/>
      </w:tblGrid>
      <w:tr w:rsidR="006D1BAC" w:rsidRPr="00266514" w14:paraId="0EECA72E" w14:textId="77777777" w:rsidTr="006D1BAC">
        <w:trPr>
          <w:jc w:val="center"/>
        </w:trPr>
        <w:tc>
          <w:tcPr>
            <w:tcW w:w="10072" w:type="dxa"/>
            <w:gridSpan w:val="3"/>
            <w:shd w:val="clear" w:color="auto" w:fill="F2F2F2" w:themeFill="background1" w:themeFillShade="F2"/>
          </w:tcPr>
          <w:p w14:paraId="0633DE87" w14:textId="7B425875" w:rsidR="006D1BAC" w:rsidRPr="00266514" w:rsidRDefault="006D1BAC" w:rsidP="00517D5F">
            <w:pPr>
              <w:jc w:val="both"/>
              <w:rPr>
                <w:rFonts w:ascii="Garamond" w:hAnsi="Garamond"/>
              </w:rPr>
            </w:pPr>
            <w:r>
              <w:rPr>
                <w:rFonts w:ascii="Garamond" w:eastAsia="Times New Roman" w:hAnsi="Garamond" w:cs="Times New Roman"/>
                <w:color w:val="000000" w:themeColor="text1"/>
                <w:lang w:eastAsia="en-GB"/>
              </w:rPr>
              <w:t xml:space="preserve">DUE </w:t>
            </w:r>
            <w:r w:rsidR="00C07992">
              <w:rPr>
                <w:rFonts w:ascii="Garamond" w:eastAsia="Times New Roman" w:hAnsi="Garamond" w:cs="Times New Roman"/>
                <w:color w:val="000000" w:themeColor="text1"/>
                <w:lang w:eastAsia="en-GB"/>
              </w:rPr>
              <w:t>Monday</w:t>
            </w:r>
            <w:r>
              <w:rPr>
                <w:rFonts w:ascii="Garamond" w:eastAsia="Times New Roman" w:hAnsi="Garamond" w:cs="Times New Roman"/>
                <w:color w:val="000000" w:themeColor="text1"/>
                <w:lang w:eastAsia="en-GB"/>
              </w:rPr>
              <w:t xml:space="preserve"> Ju</w:t>
            </w:r>
            <w:r w:rsidR="00A05EE4">
              <w:rPr>
                <w:rFonts w:ascii="Garamond" w:eastAsia="Times New Roman" w:hAnsi="Garamond" w:cs="Times New Roman"/>
                <w:color w:val="000000" w:themeColor="text1"/>
                <w:lang w:eastAsia="en-GB"/>
              </w:rPr>
              <w:t>ne</w:t>
            </w:r>
            <w:r>
              <w:rPr>
                <w:rFonts w:ascii="Garamond" w:eastAsia="Times New Roman" w:hAnsi="Garamond" w:cs="Times New Roman"/>
                <w:color w:val="000000" w:themeColor="text1"/>
                <w:lang w:eastAsia="en-GB"/>
              </w:rPr>
              <w:t xml:space="preserve"> </w:t>
            </w:r>
            <w:r w:rsidR="00A05EE4">
              <w:rPr>
                <w:rFonts w:ascii="Garamond" w:eastAsia="Times New Roman" w:hAnsi="Garamond" w:cs="Times New Roman"/>
                <w:color w:val="000000" w:themeColor="text1"/>
                <w:lang w:eastAsia="en-GB"/>
              </w:rPr>
              <w:t>20</w:t>
            </w:r>
            <w:r w:rsidRPr="009E5757">
              <w:rPr>
                <w:rFonts w:ascii="Garamond" w:eastAsia="Times New Roman" w:hAnsi="Garamond" w:cs="Times New Roman"/>
                <w:color w:val="000000" w:themeColor="text1"/>
                <w:vertAlign w:val="superscript"/>
                <w:lang w:eastAsia="en-GB"/>
              </w:rPr>
              <w:t>th</w:t>
            </w:r>
            <w:r>
              <w:rPr>
                <w:rFonts w:ascii="Garamond" w:eastAsia="Times New Roman" w:hAnsi="Garamond" w:cs="Times New Roman"/>
                <w:color w:val="000000" w:themeColor="text1"/>
                <w:lang w:eastAsia="en-GB"/>
              </w:rPr>
              <w:t xml:space="preserve"> 9pm: Reading Response on Class 7 readings</w:t>
            </w:r>
          </w:p>
        </w:tc>
      </w:tr>
      <w:tr w:rsidR="006D1BAC" w:rsidRPr="00266514" w14:paraId="5783E0B1" w14:textId="77777777" w:rsidTr="006D1BAC">
        <w:trPr>
          <w:jc w:val="center"/>
        </w:trPr>
        <w:tc>
          <w:tcPr>
            <w:tcW w:w="1555" w:type="dxa"/>
          </w:tcPr>
          <w:p w14:paraId="27D643CA" w14:textId="7EFCA4F6" w:rsidR="006D1BAC" w:rsidRPr="00266514" w:rsidRDefault="00C07992" w:rsidP="00517D5F">
            <w:pPr>
              <w:rPr>
                <w:rFonts w:ascii="Garamond" w:hAnsi="Garamond"/>
              </w:rPr>
            </w:pPr>
            <w:r>
              <w:rPr>
                <w:rFonts w:ascii="Garamond" w:hAnsi="Garamond"/>
              </w:rPr>
              <w:t>Tuesday</w:t>
            </w:r>
          </w:p>
          <w:p w14:paraId="61F35913" w14:textId="2100CDCB" w:rsidR="006D1BAC" w:rsidRDefault="006D1BAC" w:rsidP="00517D5F">
            <w:pPr>
              <w:rPr>
                <w:rFonts w:ascii="Garamond" w:hAnsi="Garamond"/>
              </w:rPr>
            </w:pPr>
            <w:r w:rsidRPr="00266514">
              <w:rPr>
                <w:rFonts w:ascii="Garamond" w:hAnsi="Garamond"/>
              </w:rPr>
              <w:t>Ju</w:t>
            </w:r>
            <w:r w:rsidR="00A05EE4">
              <w:rPr>
                <w:rFonts w:ascii="Garamond" w:hAnsi="Garamond"/>
              </w:rPr>
              <w:t>ne</w:t>
            </w:r>
            <w:r w:rsidRPr="00266514">
              <w:rPr>
                <w:rFonts w:ascii="Garamond" w:hAnsi="Garamond"/>
              </w:rPr>
              <w:t xml:space="preserve"> 2</w:t>
            </w:r>
            <w:r w:rsidR="00A05EE4">
              <w:rPr>
                <w:rFonts w:ascii="Garamond" w:hAnsi="Garamond"/>
              </w:rPr>
              <w:t>1</w:t>
            </w:r>
            <w:r w:rsidR="00A05EE4" w:rsidRPr="00A05EE4">
              <w:rPr>
                <w:rFonts w:ascii="Garamond" w:hAnsi="Garamond"/>
                <w:vertAlign w:val="superscript"/>
              </w:rPr>
              <w:t>st</w:t>
            </w:r>
            <w:r w:rsidR="00A05EE4">
              <w:rPr>
                <w:rFonts w:ascii="Garamond" w:hAnsi="Garamond"/>
              </w:rPr>
              <w:t xml:space="preserve"> </w:t>
            </w:r>
          </w:p>
          <w:p w14:paraId="4FAD0CB0" w14:textId="38D0DBC8" w:rsidR="006D1BAC" w:rsidRPr="00266514" w:rsidRDefault="00C07992" w:rsidP="00517D5F">
            <w:pPr>
              <w:rPr>
                <w:rFonts w:ascii="Garamond" w:hAnsi="Garamond"/>
              </w:rPr>
            </w:pPr>
            <w:r>
              <w:rPr>
                <w:rFonts w:ascii="Garamond" w:hAnsi="Garamond"/>
              </w:rPr>
              <w:t>1:00-4:15pm</w:t>
            </w:r>
          </w:p>
        </w:tc>
        <w:tc>
          <w:tcPr>
            <w:tcW w:w="3118" w:type="dxa"/>
          </w:tcPr>
          <w:p w14:paraId="3CCC8D29" w14:textId="33DA62AB" w:rsidR="006D1BAC" w:rsidRDefault="006D1BAC" w:rsidP="00517D5F">
            <w:pPr>
              <w:rPr>
                <w:rFonts w:ascii="Garamond" w:hAnsi="Garamond"/>
              </w:rPr>
            </w:pPr>
            <w:r w:rsidRPr="00266514">
              <w:rPr>
                <w:rFonts w:ascii="Garamond" w:hAnsi="Garamond"/>
              </w:rPr>
              <w:t xml:space="preserve">Class 7: </w:t>
            </w:r>
            <w:r w:rsidR="001503D7">
              <w:rPr>
                <w:rFonts w:ascii="Garamond" w:hAnsi="Garamond"/>
              </w:rPr>
              <w:t>Cancel</w:t>
            </w:r>
            <w:r w:rsidR="001E72FE">
              <w:rPr>
                <w:rFonts w:ascii="Garamond" w:hAnsi="Garamond"/>
              </w:rPr>
              <w:t xml:space="preserve"> Culture</w:t>
            </w:r>
          </w:p>
          <w:p w14:paraId="0E5033D7" w14:textId="77777777" w:rsidR="006D1BAC" w:rsidRPr="00266514" w:rsidRDefault="006D1BAC" w:rsidP="00517D5F">
            <w:pPr>
              <w:rPr>
                <w:rFonts w:ascii="Garamond" w:hAnsi="Garamond"/>
              </w:rPr>
            </w:pPr>
          </w:p>
          <w:p w14:paraId="5DBCE7BA" w14:textId="6D2DE549" w:rsidR="006D1BAC" w:rsidRPr="00B40BED" w:rsidRDefault="006D1BAC" w:rsidP="00517D5F">
            <w:pPr>
              <w:rPr>
                <w:rFonts w:ascii="Garamond" w:hAnsi="Garamond"/>
                <w:i/>
                <w:iCs/>
              </w:rPr>
            </w:pPr>
          </w:p>
        </w:tc>
        <w:tc>
          <w:tcPr>
            <w:tcW w:w="5399" w:type="dxa"/>
          </w:tcPr>
          <w:p w14:paraId="6F9006EA" w14:textId="3359745D" w:rsidR="006D1BAC" w:rsidRDefault="001E72FE" w:rsidP="00517D5F">
            <w:pPr>
              <w:rPr>
                <w:rFonts w:ascii="Garamond" w:hAnsi="Garamond"/>
              </w:rPr>
            </w:pPr>
            <w:proofErr w:type="spellStart"/>
            <w:r w:rsidRPr="001E72FE">
              <w:rPr>
                <w:rFonts w:ascii="Garamond" w:hAnsi="Garamond"/>
              </w:rPr>
              <w:t>ContraPoints</w:t>
            </w:r>
            <w:proofErr w:type="spellEnd"/>
            <w:r w:rsidRPr="001E72FE">
              <w:rPr>
                <w:rFonts w:ascii="Garamond" w:hAnsi="Garamond"/>
              </w:rPr>
              <w:t xml:space="preserve">, </w:t>
            </w:r>
            <w:hyperlink r:id="rId22" w:history="1">
              <w:r w:rsidRPr="001E72FE">
                <w:rPr>
                  <w:rStyle w:val="Hyperlink"/>
                  <w:rFonts w:ascii="Garamond" w:hAnsi="Garamond"/>
                </w:rPr>
                <w:t>“</w:t>
              </w:r>
              <w:proofErr w:type="spellStart"/>
              <w:r w:rsidRPr="001E72FE">
                <w:rPr>
                  <w:rStyle w:val="Hyperlink"/>
                  <w:rFonts w:ascii="Garamond" w:hAnsi="Garamond"/>
                </w:rPr>
                <w:t>Canceling</w:t>
              </w:r>
              <w:proofErr w:type="spellEnd"/>
              <w:r w:rsidRPr="001E72FE">
                <w:rPr>
                  <w:rStyle w:val="Hyperlink"/>
                  <w:rFonts w:ascii="Garamond" w:hAnsi="Garamond"/>
                </w:rPr>
                <w:t>”</w:t>
              </w:r>
            </w:hyperlink>
            <w:r w:rsidRPr="001E72FE">
              <w:rPr>
                <w:rFonts w:ascii="Garamond" w:hAnsi="Garamond"/>
              </w:rPr>
              <w:t xml:space="preserve"> (2020)</w:t>
            </w:r>
            <w:r w:rsidR="00F07FCB">
              <w:rPr>
                <w:rFonts w:ascii="Garamond" w:hAnsi="Garamond"/>
              </w:rPr>
              <w:t xml:space="preserve"> (1:40:00)</w:t>
            </w:r>
            <w:r w:rsidR="00F20D14">
              <w:rPr>
                <w:rFonts w:ascii="Garamond" w:hAnsi="Garamond"/>
              </w:rPr>
              <w:t xml:space="preserve"> [CW: alcohol</w:t>
            </w:r>
            <w:r w:rsidR="00D10D52">
              <w:rPr>
                <w:rFonts w:ascii="Garamond" w:hAnsi="Garamond"/>
              </w:rPr>
              <w:t>, others as noted in video</w:t>
            </w:r>
            <w:r w:rsidR="00F20D14">
              <w:rPr>
                <w:rFonts w:ascii="Garamond" w:hAnsi="Garamond"/>
              </w:rPr>
              <w:t>]</w:t>
            </w:r>
          </w:p>
          <w:p w14:paraId="3D5D2B87" w14:textId="3A5BBAA0" w:rsidR="003C0409" w:rsidRDefault="003C0409" w:rsidP="00517D5F">
            <w:pPr>
              <w:rPr>
                <w:rFonts w:ascii="Garamond" w:hAnsi="Garamond"/>
              </w:rPr>
            </w:pPr>
          </w:p>
          <w:p w14:paraId="4154E3B5" w14:textId="63078F12" w:rsidR="00D10D52" w:rsidRDefault="00D10D52" w:rsidP="00517D5F">
            <w:pPr>
              <w:rPr>
                <w:rFonts w:ascii="Garamond" w:hAnsi="Garamond"/>
              </w:rPr>
            </w:pPr>
            <w:r>
              <w:rPr>
                <w:rFonts w:ascii="Garamond" w:hAnsi="Garamond"/>
              </w:rPr>
              <w:t>Loretta Ross, “</w:t>
            </w:r>
            <w:hyperlink r:id="rId23" w:history="1">
              <w:r w:rsidRPr="003C0409">
                <w:rPr>
                  <w:rStyle w:val="Hyperlink"/>
                  <w:rFonts w:ascii="Garamond" w:hAnsi="Garamond"/>
                </w:rPr>
                <w:t>I’m a Black Feminist. I Think Call-Out Culture Is Toxic.</w:t>
              </w:r>
            </w:hyperlink>
            <w:r>
              <w:rPr>
                <w:rFonts w:ascii="Garamond" w:hAnsi="Garamond"/>
              </w:rPr>
              <w:t xml:space="preserve">” </w:t>
            </w:r>
            <w:r w:rsidRPr="00FF17D3">
              <w:rPr>
                <w:rFonts w:ascii="Garamond" w:hAnsi="Garamond"/>
                <w:i/>
                <w:iCs/>
              </w:rPr>
              <w:t>New York Times</w:t>
            </w:r>
            <w:r>
              <w:rPr>
                <w:rFonts w:ascii="Garamond" w:hAnsi="Garamond"/>
                <w:i/>
                <w:iCs/>
              </w:rPr>
              <w:t xml:space="preserve"> </w:t>
            </w:r>
            <w:r>
              <w:rPr>
                <w:rFonts w:ascii="Garamond" w:hAnsi="Garamond"/>
              </w:rPr>
              <w:t>(2019)</w:t>
            </w:r>
            <w:r w:rsidR="00F07FCB">
              <w:rPr>
                <w:rFonts w:ascii="Garamond" w:hAnsi="Garamond"/>
              </w:rPr>
              <w:t xml:space="preserve"> (3 pp.)</w:t>
            </w:r>
          </w:p>
          <w:p w14:paraId="6E14994D" w14:textId="38C5CC75" w:rsidR="00FF17D3" w:rsidRDefault="00FF17D3" w:rsidP="00517D5F">
            <w:pPr>
              <w:rPr>
                <w:rFonts w:ascii="Garamond" w:hAnsi="Garamond"/>
              </w:rPr>
            </w:pPr>
          </w:p>
          <w:p w14:paraId="68EFEDD5" w14:textId="20623806" w:rsidR="006D1BAC" w:rsidRPr="00266514" w:rsidRDefault="00D10D52" w:rsidP="00C43B22">
            <w:pPr>
              <w:rPr>
                <w:rFonts w:ascii="Garamond" w:hAnsi="Garamond"/>
              </w:rPr>
            </w:pPr>
            <w:r>
              <w:rPr>
                <w:rFonts w:ascii="Garamond" w:hAnsi="Garamond"/>
              </w:rPr>
              <w:t xml:space="preserve">Neil Levy, “Virtue </w:t>
            </w:r>
            <w:proofErr w:type="spellStart"/>
            <w:r>
              <w:rPr>
                <w:rFonts w:ascii="Garamond" w:hAnsi="Garamond"/>
              </w:rPr>
              <w:t>Signaling</w:t>
            </w:r>
            <w:proofErr w:type="spellEnd"/>
            <w:r>
              <w:rPr>
                <w:rFonts w:ascii="Garamond" w:hAnsi="Garamond"/>
              </w:rPr>
              <w:t xml:space="preserve"> Is Virtuous</w:t>
            </w:r>
            <w:r w:rsidR="00C43B22">
              <w:rPr>
                <w:rFonts w:ascii="Garamond" w:hAnsi="Garamond"/>
              </w:rPr>
              <w:t>,</w:t>
            </w:r>
            <w:r>
              <w:rPr>
                <w:rFonts w:ascii="Garamond" w:hAnsi="Garamond"/>
              </w:rPr>
              <w:t>”</w:t>
            </w:r>
            <w:r w:rsidR="00C43B22">
              <w:rPr>
                <w:rFonts w:ascii="Garamond" w:hAnsi="Garamond"/>
              </w:rPr>
              <w:t xml:space="preserve"> </w:t>
            </w:r>
            <w:proofErr w:type="spellStart"/>
            <w:r w:rsidR="00C43B22" w:rsidRPr="00C43B22">
              <w:rPr>
                <w:rFonts w:ascii="Garamond" w:hAnsi="Garamond"/>
                <w:i/>
                <w:iCs/>
              </w:rPr>
              <w:t>Synthese</w:t>
            </w:r>
            <w:proofErr w:type="spellEnd"/>
            <w:r w:rsidR="00F07FCB" w:rsidRPr="00C43B22">
              <w:rPr>
                <w:rFonts w:ascii="Garamond" w:hAnsi="Garamond"/>
                <w:i/>
                <w:iCs/>
              </w:rPr>
              <w:t xml:space="preserve"> </w:t>
            </w:r>
            <w:r w:rsidR="00F07FCB">
              <w:rPr>
                <w:rFonts w:ascii="Garamond" w:hAnsi="Garamond"/>
              </w:rPr>
              <w:t>(15 pp.)</w:t>
            </w:r>
          </w:p>
        </w:tc>
      </w:tr>
      <w:tr w:rsidR="006D1BAC" w:rsidRPr="00266514" w14:paraId="04542DB3" w14:textId="77777777" w:rsidTr="006D1BAC">
        <w:trPr>
          <w:jc w:val="center"/>
        </w:trPr>
        <w:tc>
          <w:tcPr>
            <w:tcW w:w="10072" w:type="dxa"/>
            <w:gridSpan w:val="3"/>
            <w:shd w:val="clear" w:color="auto" w:fill="F2F2F2" w:themeFill="background1" w:themeFillShade="F2"/>
          </w:tcPr>
          <w:p w14:paraId="794FC562" w14:textId="1C03983A" w:rsidR="006D1BAC" w:rsidRPr="0039723D" w:rsidRDefault="006D1BAC" w:rsidP="00517D5F">
            <w:pPr>
              <w:rPr>
                <w:rFonts w:ascii="Garamond" w:eastAsia="Times New Roman" w:hAnsi="Garamond" w:cs="Times New Roman"/>
                <w:color w:val="FF0000"/>
                <w:lang w:eastAsia="en-GB"/>
              </w:rPr>
            </w:pPr>
            <w:r w:rsidRPr="0039723D">
              <w:rPr>
                <w:rFonts w:ascii="Garamond" w:eastAsia="Times New Roman" w:hAnsi="Garamond" w:cs="Times New Roman"/>
                <w:color w:val="FF0000"/>
                <w:lang w:eastAsia="en-GB"/>
              </w:rPr>
              <w:t xml:space="preserve">DUE </w:t>
            </w:r>
            <w:r w:rsidR="00C07992">
              <w:rPr>
                <w:rFonts w:ascii="Garamond" w:eastAsia="Times New Roman" w:hAnsi="Garamond" w:cs="Times New Roman"/>
                <w:color w:val="FF0000"/>
                <w:lang w:eastAsia="en-GB"/>
              </w:rPr>
              <w:t>Tuesday</w:t>
            </w:r>
            <w:r w:rsidRPr="0039723D">
              <w:rPr>
                <w:rFonts w:ascii="Garamond" w:eastAsia="Times New Roman" w:hAnsi="Garamond" w:cs="Times New Roman"/>
                <w:color w:val="FF0000"/>
                <w:lang w:eastAsia="en-GB"/>
              </w:rPr>
              <w:t xml:space="preserve"> Ju</w:t>
            </w:r>
            <w:r w:rsidR="00A05EE4">
              <w:rPr>
                <w:rFonts w:ascii="Garamond" w:eastAsia="Times New Roman" w:hAnsi="Garamond" w:cs="Times New Roman"/>
                <w:color w:val="FF0000"/>
                <w:lang w:eastAsia="en-GB"/>
              </w:rPr>
              <w:t>ne</w:t>
            </w:r>
            <w:r w:rsidRPr="0039723D">
              <w:rPr>
                <w:rFonts w:ascii="Garamond" w:eastAsia="Times New Roman" w:hAnsi="Garamond" w:cs="Times New Roman"/>
                <w:color w:val="FF0000"/>
                <w:lang w:eastAsia="en-GB"/>
              </w:rPr>
              <w:t xml:space="preserve"> 2</w:t>
            </w:r>
            <w:r w:rsidR="00A05EE4">
              <w:rPr>
                <w:rFonts w:ascii="Garamond" w:eastAsia="Times New Roman" w:hAnsi="Garamond" w:cs="Times New Roman"/>
                <w:color w:val="FF0000"/>
                <w:lang w:eastAsia="en-GB"/>
              </w:rPr>
              <w:t>1</w:t>
            </w:r>
            <w:r w:rsidR="00A05EE4" w:rsidRPr="00A05EE4">
              <w:rPr>
                <w:rFonts w:ascii="Garamond" w:eastAsia="Times New Roman" w:hAnsi="Garamond" w:cs="Times New Roman"/>
                <w:color w:val="FF0000"/>
                <w:vertAlign w:val="superscript"/>
                <w:lang w:eastAsia="en-GB"/>
              </w:rPr>
              <w:t>st</w:t>
            </w:r>
            <w:r w:rsidRPr="0039723D">
              <w:rPr>
                <w:rFonts w:ascii="Garamond" w:eastAsia="Times New Roman" w:hAnsi="Garamond" w:cs="Times New Roman"/>
                <w:color w:val="FF0000"/>
                <w:lang w:eastAsia="en-GB"/>
              </w:rPr>
              <w:t xml:space="preserve"> 11:59pm: </w:t>
            </w:r>
            <w:r w:rsidRPr="0039723D">
              <w:rPr>
                <w:rFonts w:ascii="Garamond" w:eastAsia="Times New Roman" w:hAnsi="Garamond" w:cs="Times New Roman"/>
                <w:b/>
                <w:bCs/>
                <w:color w:val="FF0000"/>
                <w:lang w:eastAsia="en-GB"/>
              </w:rPr>
              <w:t>Mid-term paper</w:t>
            </w:r>
          </w:p>
        </w:tc>
      </w:tr>
      <w:tr w:rsidR="006D1BAC" w:rsidRPr="00266514" w14:paraId="4AC0D19D" w14:textId="77777777" w:rsidTr="00704BD1">
        <w:tblPrEx>
          <w:jc w:val="left"/>
        </w:tblPrEx>
        <w:tc>
          <w:tcPr>
            <w:tcW w:w="10072" w:type="dxa"/>
            <w:gridSpan w:val="3"/>
            <w:shd w:val="clear" w:color="auto" w:fill="F2F2F2" w:themeFill="background1" w:themeFillShade="F2"/>
          </w:tcPr>
          <w:p w14:paraId="07726607" w14:textId="7091360D" w:rsidR="006D1BAC" w:rsidRPr="00266514" w:rsidRDefault="006D1BAC" w:rsidP="00517D5F">
            <w:pPr>
              <w:rPr>
                <w:rFonts w:ascii="Garamond" w:eastAsia="Times New Roman" w:hAnsi="Garamond" w:cs="Times New Roman"/>
                <w:color w:val="000000" w:themeColor="text1"/>
                <w:lang w:eastAsia="en-GB"/>
              </w:rPr>
            </w:pPr>
            <w:r>
              <w:rPr>
                <w:rFonts w:ascii="Garamond" w:eastAsia="Times New Roman" w:hAnsi="Garamond" w:cs="Times New Roman"/>
                <w:color w:val="000000" w:themeColor="text1"/>
                <w:lang w:eastAsia="en-GB"/>
              </w:rPr>
              <w:t xml:space="preserve">DUE </w:t>
            </w:r>
            <w:r w:rsidR="006F35F4">
              <w:rPr>
                <w:rFonts w:ascii="Garamond" w:eastAsia="Times New Roman" w:hAnsi="Garamond" w:cs="Times New Roman"/>
                <w:color w:val="000000" w:themeColor="text1"/>
                <w:lang w:eastAsia="en-GB"/>
              </w:rPr>
              <w:t>Wednesday</w:t>
            </w:r>
            <w:r>
              <w:rPr>
                <w:rFonts w:ascii="Garamond" w:eastAsia="Times New Roman" w:hAnsi="Garamond" w:cs="Times New Roman"/>
                <w:color w:val="000000" w:themeColor="text1"/>
                <w:lang w:eastAsia="en-GB"/>
              </w:rPr>
              <w:t xml:space="preserve"> Ju</w:t>
            </w:r>
            <w:r w:rsidR="00A05EE4">
              <w:rPr>
                <w:rFonts w:ascii="Garamond" w:eastAsia="Times New Roman" w:hAnsi="Garamond" w:cs="Times New Roman"/>
                <w:color w:val="000000" w:themeColor="text1"/>
                <w:lang w:eastAsia="en-GB"/>
              </w:rPr>
              <w:t>ne</w:t>
            </w:r>
            <w:r>
              <w:rPr>
                <w:rFonts w:ascii="Garamond" w:eastAsia="Times New Roman" w:hAnsi="Garamond" w:cs="Times New Roman"/>
                <w:color w:val="000000" w:themeColor="text1"/>
                <w:lang w:eastAsia="en-GB"/>
              </w:rPr>
              <w:t xml:space="preserve"> 2</w:t>
            </w:r>
            <w:r w:rsidR="00A05EE4">
              <w:rPr>
                <w:rFonts w:ascii="Garamond" w:eastAsia="Times New Roman" w:hAnsi="Garamond" w:cs="Times New Roman"/>
                <w:color w:val="000000" w:themeColor="text1"/>
                <w:lang w:eastAsia="en-GB"/>
              </w:rPr>
              <w:t>2</w:t>
            </w:r>
            <w:r w:rsidR="00A05EE4" w:rsidRPr="00A05EE4">
              <w:rPr>
                <w:rFonts w:ascii="Garamond" w:eastAsia="Times New Roman" w:hAnsi="Garamond" w:cs="Times New Roman"/>
                <w:color w:val="000000" w:themeColor="text1"/>
                <w:vertAlign w:val="superscript"/>
                <w:lang w:eastAsia="en-GB"/>
              </w:rPr>
              <w:t>nd</w:t>
            </w:r>
            <w:r>
              <w:rPr>
                <w:rFonts w:ascii="Garamond" w:eastAsia="Times New Roman" w:hAnsi="Garamond" w:cs="Times New Roman"/>
                <w:color w:val="000000" w:themeColor="text1"/>
                <w:lang w:eastAsia="en-GB"/>
              </w:rPr>
              <w:t xml:space="preserve"> 9pm: Reading Response on Class 8 readings</w:t>
            </w:r>
          </w:p>
        </w:tc>
      </w:tr>
      <w:tr w:rsidR="006D1BAC" w:rsidRPr="00266514" w14:paraId="25FA755F" w14:textId="77777777" w:rsidTr="006D1BAC">
        <w:tblPrEx>
          <w:jc w:val="left"/>
        </w:tblPrEx>
        <w:tc>
          <w:tcPr>
            <w:tcW w:w="1555" w:type="dxa"/>
          </w:tcPr>
          <w:p w14:paraId="62366147" w14:textId="76145451" w:rsidR="006D1BAC" w:rsidRDefault="00C07992" w:rsidP="00517D5F">
            <w:pPr>
              <w:rPr>
                <w:rFonts w:ascii="Garamond" w:hAnsi="Garamond"/>
              </w:rPr>
            </w:pPr>
            <w:r>
              <w:rPr>
                <w:rFonts w:ascii="Garamond" w:hAnsi="Garamond"/>
              </w:rPr>
              <w:t>Thursday</w:t>
            </w:r>
          </w:p>
          <w:p w14:paraId="5B3EDA8D" w14:textId="10B07003" w:rsidR="006D1BAC" w:rsidRDefault="006D1BAC" w:rsidP="00517D5F">
            <w:pPr>
              <w:rPr>
                <w:rFonts w:ascii="Garamond" w:hAnsi="Garamond"/>
              </w:rPr>
            </w:pPr>
            <w:r>
              <w:rPr>
                <w:rFonts w:ascii="Garamond" w:hAnsi="Garamond"/>
              </w:rPr>
              <w:t>Ju</w:t>
            </w:r>
            <w:r w:rsidR="00A05EE4">
              <w:rPr>
                <w:rFonts w:ascii="Garamond" w:hAnsi="Garamond"/>
              </w:rPr>
              <w:t>ne</w:t>
            </w:r>
            <w:r>
              <w:rPr>
                <w:rFonts w:ascii="Garamond" w:hAnsi="Garamond"/>
              </w:rPr>
              <w:t xml:space="preserve"> 2</w:t>
            </w:r>
            <w:r w:rsidR="00A05EE4">
              <w:rPr>
                <w:rFonts w:ascii="Garamond" w:hAnsi="Garamond"/>
              </w:rPr>
              <w:t>3</w:t>
            </w:r>
            <w:r w:rsidR="00A05EE4" w:rsidRPr="00A05EE4">
              <w:rPr>
                <w:rFonts w:ascii="Garamond" w:hAnsi="Garamond"/>
                <w:vertAlign w:val="superscript"/>
              </w:rPr>
              <w:t>rd</w:t>
            </w:r>
          </w:p>
          <w:p w14:paraId="1553336F" w14:textId="08B8A8F9" w:rsidR="006D1BAC" w:rsidRPr="00266514" w:rsidRDefault="00C07992" w:rsidP="00517D5F">
            <w:pPr>
              <w:rPr>
                <w:rFonts w:ascii="Garamond" w:hAnsi="Garamond"/>
              </w:rPr>
            </w:pPr>
            <w:r>
              <w:rPr>
                <w:rFonts w:ascii="Garamond" w:hAnsi="Garamond"/>
              </w:rPr>
              <w:t>1:00-4:15pm</w:t>
            </w:r>
          </w:p>
        </w:tc>
        <w:tc>
          <w:tcPr>
            <w:tcW w:w="3118" w:type="dxa"/>
          </w:tcPr>
          <w:p w14:paraId="33E8E57E" w14:textId="41173537" w:rsidR="006D1BAC" w:rsidRDefault="006D1BAC" w:rsidP="00517D5F">
            <w:pPr>
              <w:rPr>
                <w:rFonts w:ascii="Garamond" w:hAnsi="Garamond"/>
              </w:rPr>
            </w:pPr>
            <w:r>
              <w:rPr>
                <w:rFonts w:ascii="Garamond" w:hAnsi="Garamond"/>
              </w:rPr>
              <w:t>Class 8:</w:t>
            </w:r>
            <w:r w:rsidR="000733AE">
              <w:rPr>
                <w:rFonts w:ascii="Garamond" w:hAnsi="Garamond"/>
              </w:rPr>
              <w:t xml:space="preserve"> Cancel Culture (cont.)</w:t>
            </w:r>
          </w:p>
          <w:p w14:paraId="08B8E725" w14:textId="77777777" w:rsidR="006D1BAC" w:rsidRDefault="006D1BAC" w:rsidP="00517D5F">
            <w:pPr>
              <w:rPr>
                <w:rFonts w:ascii="Garamond" w:hAnsi="Garamond"/>
              </w:rPr>
            </w:pPr>
          </w:p>
          <w:p w14:paraId="38883E26" w14:textId="08254A20" w:rsidR="006D1BAC" w:rsidRPr="00266514" w:rsidRDefault="006D1BAC" w:rsidP="00517D5F">
            <w:pPr>
              <w:rPr>
                <w:rFonts w:ascii="Garamond" w:hAnsi="Garamond"/>
              </w:rPr>
            </w:pPr>
          </w:p>
        </w:tc>
        <w:tc>
          <w:tcPr>
            <w:tcW w:w="5399" w:type="dxa"/>
          </w:tcPr>
          <w:p w14:paraId="499E55AD" w14:textId="194E3A81" w:rsidR="008B6DF7" w:rsidRDefault="008B6DF7" w:rsidP="00517D5F">
            <w:pPr>
              <w:rPr>
                <w:rFonts w:ascii="Garamond" w:hAnsi="Garamond"/>
              </w:rPr>
            </w:pPr>
            <w:r w:rsidRPr="003C0409">
              <w:rPr>
                <w:rFonts w:ascii="Garamond" w:hAnsi="Garamond"/>
              </w:rPr>
              <w:t>Olufemi</w:t>
            </w:r>
            <w:r>
              <w:rPr>
                <w:rFonts w:ascii="Garamond" w:hAnsi="Garamond"/>
              </w:rPr>
              <w:t xml:space="preserve"> O.</w:t>
            </w:r>
            <w:r w:rsidRPr="003C0409">
              <w:rPr>
                <w:rFonts w:ascii="Garamond" w:hAnsi="Garamond"/>
              </w:rPr>
              <w:t xml:space="preserve"> Taiwo</w:t>
            </w:r>
            <w:r>
              <w:rPr>
                <w:rFonts w:ascii="Garamond" w:hAnsi="Garamond"/>
              </w:rPr>
              <w:t>,</w:t>
            </w:r>
            <w:r w:rsidRPr="003C0409">
              <w:rPr>
                <w:rFonts w:ascii="Garamond" w:hAnsi="Garamond"/>
              </w:rPr>
              <w:t xml:space="preserve"> “</w:t>
            </w:r>
            <w:hyperlink r:id="rId24" w:history="1">
              <w:r w:rsidRPr="003C0409">
                <w:rPr>
                  <w:rStyle w:val="Hyperlink"/>
                  <w:rFonts w:ascii="Garamond" w:hAnsi="Garamond"/>
                </w:rPr>
                <w:t>What Incivility Gets Us (And What it Doesn’t)</w:t>
              </w:r>
            </w:hyperlink>
            <w:r>
              <w:rPr>
                <w:rFonts w:ascii="Garamond" w:hAnsi="Garamond"/>
              </w:rPr>
              <w:t>,</w:t>
            </w:r>
            <w:r w:rsidRPr="003C0409">
              <w:rPr>
                <w:rFonts w:ascii="Garamond" w:hAnsi="Garamond"/>
              </w:rPr>
              <w:t>”</w:t>
            </w:r>
            <w:r>
              <w:rPr>
                <w:rFonts w:ascii="Garamond" w:hAnsi="Garamond"/>
              </w:rPr>
              <w:t xml:space="preserve"> Blog of the APA (2019)</w:t>
            </w:r>
            <w:r w:rsidR="003671C4">
              <w:rPr>
                <w:rFonts w:ascii="Garamond" w:hAnsi="Garamond"/>
              </w:rPr>
              <w:t xml:space="preserve"> (6 pp.)</w:t>
            </w:r>
          </w:p>
          <w:p w14:paraId="58DAC3C7" w14:textId="77777777" w:rsidR="008B6DF7" w:rsidRDefault="008B6DF7" w:rsidP="00517D5F">
            <w:pPr>
              <w:rPr>
                <w:rFonts w:ascii="Garamond" w:hAnsi="Garamond"/>
              </w:rPr>
            </w:pPr>
          </w:p>
          <w:p w14:paraId="0C39132B" w14:textId="5B4464F4" w:rsidR="006D1BAC" w:rsidRDefault="006D1BAC" w:rsidP="00517D5F">
            <w:pPr>
              <w:rPr>
                <w:rFonts w:ascii="Garamond" w:hAnsi="Garamond"/>
              </w:rPr>
            </w:pPr>
            <w:r w:rsidRPr="00585C99">
              <w:rPr>
                <w:rFonts w:ascii="Garamond" w:hAnsi="Garamond"/>
              </w:rPr>
              <w:t>Paul Billingham and</w:t>
            </w:r>
            <w:r w:rsidR="001E72FE">
              <w:rPr>
                <w:rFonts w:ascii="Garamond" w:hAnsi="Garamond"/>
              </w:rPr>
              <w:t xml:space="preserve"> Tom</w:t>
            </w:r>
            <w:r w:rsidRPr="00585C99">
              <w:rPr>
                <w:rFonts w:ascii="Garamond" w:hAnsi="Garamond"/>
              </w:rPr>
              <w:t xml:space="preserve"> Parr</w:t>
            </w:r>
            <w:r w:rsidR="001E72FE">
              <w:rPr>
                <w:rFonts w:ascii="Garamond" w:hAnsi="Garamond"/>
              </w:rPr>
              <w:t>,</w:t>
            </w:r>
            <w:r w:rsidRPr="00585C99">
              <w:rPr>
                <w:rFonts w:ascii="Garamond" w:hAnsi="Garamond"/>
              </w:rPr>
              <w:t xml:space="preserve"> </w:t>
            </w:r>
            <w:r>
              <w:rPr>
                <w:rFonts w:ascii="Garamond" w:hAnsi="Garamond"/>
              </w:rPr>
              <w:t>“</w:t>
            </w:r>
            <w:r w:rsidRPr="00585C99">
              <w:rPr>
                <w:rFonts w:ascii="Garamond" w:hAnsi="Garamond"/>
              </w:rPr>
              <w:t>Online Public Shaming: Virtues and Vices</w:t>
            </w:r>
            <w:r w:rsidR="001E72FE">
              <w:rPr>
                <w:rFonts w:ascii="Garamond" w:hAnsi="Garamond"/>
              </w:rPr>
              <w:t>,</w:t>
            </w:r>
            <w:r>
              <w:rPr>
                <w:rFonts w:ascii="Garamond" w:hAnsi="Garamond"/>
              </w:rPr>
              <w:t>”</w:t>
            </w:r>
            <w:r w:rsidR="001E72FE">
              <w:rPr>
                <w:rFonts w:ascii="Garamond" w:hAnsi="Garamond"/>
              </w:rPr>
              <w:t xml:space="preserve"> </w:t>
            </w:r>
            <w:r w:rsidR="001E72FE" w:rsidRPr="001E72FE">
              <w:rPr>
                <w:rFonts w:ascii="Garamond" w:hAnsi="Garamond"/>
                <w:i/>
                <w:iCs/>
              </w:rPr>
              <w:t xml:space="preserve">Journal of Social Philosophy </w:t>
            </w:r>
            <w:r w:rsidR="001E72FE">
              <w:rPr>
                <w:rFonts w:ascii="Garamond" w:hAnsi="Garamond"/>
              </w:rPr>
              <w:t>(2020)</w:t>
            </w:r>
            <w:r w:rsidR="003671C4">
              <w:rPr>
                <w:rFonts w:ascii="Garamond" w:hAnsi="Garamond"/>
              </w:rPr>
              <w:t xml:space="preserve"> (17 pp.)</w:t>
            </w:r>
          </w:p>
          <w:p w14:paraId="30F87D2B" w14:textId="47E6B668" w:rsidR="00D10D52" w:rsidRDefault="00D10D52" w:rsidP="00517D5F">
            <w:pPr>
              <w:rPr>
                <w:rFonts w:ascii="Garamond" w:hAnsi="Garamond"/>
              </w:rPr>
            </w:pPr>
          </w:p>
          <w:p w14:paraId="78F0A12C" w14:textId="053FC489" w:rsidR="00D10D52" w:rsidRDefault="00D10D52" w:rsidP="00517D5F">
            <w:pPr>
              <w:rPr>
                <w:rFonts w:ascii="Garamond" w:hAnsi="Garamond"/>
              </w:rPr>
            </w:pPr>
            <w:r>
              <w:rPr>
                <w:rFonts w:ascii="Garamond" w:hAnsi="Garamond"/>
              </w:rPr>
              <w:lastRenderedPageBreak/>
              <w:t xml:space="preserve">C. </w:t>
            </w:r>
            <w:proofErr w:type="spellStart"/>
            <w:r>
              <w:rPr>
                <w:rFonts w:ascii="Garamond" w:hAnsi="Garamond"/>
              </w:rPr>
              <w:t>Thi</w:t>
            </w:r>
            <w:proofErr w:type="spellEnd"/>
            <w:r>
              <w:rPr>
                <w:rFonts w:ascii="Garamond" w:hAnsi="Garamond"/>
              </w:rPr>
              <w:t xml:space="preserve"> Nguyen and </w:t>
            </w:r>
            <w:proofErr w:type="spellStart"/>
            <w:r>
              <w:rPr>
                <w:rFonts w:ascii="Garamond" w:hAnsi="Garamond"/>
              </w:rPr>
              <w:t>Bekka</w:t>
            </w:r>
            <w:proofErr w:type="spellEnd"/>
            <w:r>
              <w:rPr>
                <w:rFonts w:ascii="Garamond" w:hAnsi="Garamond"/>
              </w:rPr>
              <w:t xml:space="preserve"> Williams, “Moral Outrage Porn”</w:t>
            </w:r>
            <w:r w:rsidR="00AC6F0F">
              <w:rPr>
                <w:rFonts w:ascii="Garamond" w:hAnsi="Garamond"/>
              </w:rPr>
              <w:t xml:space="preserve"> 147-151, 158-166</w:t>
            </w:r>
          </w:p>
          <w:p w14:paraId="7A6372D7" w14:textId="54398F5A" w:rsidR="00C43B22" w:rsidRDefault="00C43B22" w:rsidP="00517D5F">
            <w:pPr>
              <w:rPr>
                <w:rFonts w:ascii="Garamond" w:hAnsi="Garamond"/>
              </w:rPr>
            </w:pPr>
          </w:p>
          <w:p w14:paraId="3F3D433E" w14:textId="2C49694E" w:rsidR="00C43B22" w:rsidRDefault="00C43B22" w:rsidP="00517D5F">
            <w:pPr>
              <w:rPr>
                <w:rFonts w:ascii="Garamond" w:hAnsi="Garamond"/>
              </w:rPr>
            </w:pPr>
            <w:r w:rsidRPr="00CA7EAB">
              <w:rPr>
                <w:rFonts w:ascii="Garamond" w:hAnsi="Garamond"/>
                <w:b/>
                <w:bCs/>
              </w:rPr>
              <w:t>SF:</w:t>
            </w:r>
            <w:r>
              <w:rPr>
                <w:rFonts w:ascii="Garamond" w:hAnsi="Garamond"/>
              </w:rPr>
              <w:t xml:space="preserve"> </w:t>
            </w:r>
            <w:r w:rsidRPr="00CA7EAB">
              <w:rPr>
                <w:rFonts w:ascii="Garamond" w:hAnsi="Garamond"/>
                <w:i/>
                <w:iCs/>
              </w:rPr>
              <w:t xml:space="preserve">Community </w:t>
            </w:r>
            <w:r>
              <w:rPr>
                <w:rFonts w:ascii="Garamond" w:hAnsi="Garamond"/>
              </w:rPr>
              <w:t>S5E8, “App Development and Condiments” (on Netflix) (2014) (21:00)</w:t>
            </w:r>
          </w:p>
          <w:p w14:paraId="30AA94A5" w14:textId="77777777" w:rsidR="00CA7EAB" w:rsidRDefault="00CA7EAB" w:rsidP="00517D5F">
            <w:pPr>
              <w:rPr>
                <w:rFonts w:ascii="Garamond" w:hAnsi="Garamond"/>
              </w:rPr>
            </w:pPr>
          </w:p>
          <w:p w14:paraId="4BAC2454" w14:textId="5F919037" w:rsidR="00CA7EAB" w:rsidRPr="00266514" w:rsidRDefault="00D10D52" w:rsidP="00517D5F">
            <w:pPr>
              <w:rPr>
                <w:rFonts w:ascii="Garamond" w:hAnsi="Garamond"/>
              </w:rPr>
            </w:pPr>
            <w:r w:rsidRPr="00AD6939">
              <w:rPr>
                <w:rFonts w:ascii="Garamond" w:hAnsi="Garamond"/>
                <w:u w:val="single"/>
              </w:rPr>
              <w:t>Optional:</w:t>
            </w:r>
            <w:r>
              <w:rPr>
                <w:rFonts w:ascii="Garamond" w:hAnsi="Garamond"/>
              </w:rPr>
              <w:t xml:space="preserve"> </w:t>
            </w:r>
            <w:hyperlink r:id="rId25" w:history="1">
              <w:r w:rsidRPr="00D10D52">
                <w:rPr>
                  <w:rStyle w:val="Hyperlink"/>
                  <w:rFonts w:ascii="Garamond" w:hAnsi="Garamond"/>
                </w:rPr>
                <w:t>“Cancel Culture,”</w:t>
              </w:r>
            </w:hyperlink>
            <w:r>
              <w:rPr>
                <w:rFonts w:ascii="Garamond" w:hAnsi="Garamond"/>
              </w:rPr>
              <w:t xml:space="preserve"> </w:t>
            </w:r>
            <w:r w:rsidR="00CA7EAB" w:rsidRPr="00D10D52">
              <w:rPr>
                <w:rFonts w:ascii="Garamond" w:hAnsi="Garamond"/>
                <w:i/>
                <w:iCs/>
              </w:rPr>
              <w:t>You’re Wrong About</w:t>
            </w:r>
            <w:r w:rsidR="00CA7EAB" w:rsidRPr="00CA7EAB">
              <w:rPr>
                <w:rFonts w:ascii="Garamond" w:hAnsi="Garamond"/>
              </w:rPr>
              <w:t xml:space="preserve"> </w:t>
            </w:r>
            <w:r>
              <w:rPr>
                <w:rFonts w:ascii="Garamond" w:hAnsi="Garamond"/>
              </w:rPr>
              <w:t>podcast (2021)</w:t>
            </w:r>
          </w:p>
        </w:tc>
      </w:tr>
    </w:tbl>
    <w:p w14:paraId="32C77C42" w14:textId="77777777" w:rsidR="006D1BAC" w:rsidRDefault="006D1BAC" w:rsidP="00517D5F">
      <w:pPr>
        <w:rPr>
          <w:rFonts w:ascii="Garamond" w:hAnsi="Garamond"/>
          <w:b/>
          <w:bCs/>
          <w:sz w:val="28"/>
          <w:szCs w:val="28"/>
        </w:rPr>
      </w:pPr>
    </w:p>
    <w:p w14:paraId="21C692C3" w14:textId="40D3414A" w:rsidR="006D1BAC" w:rsidRPr="007F3390" w:rsidRDefault="006D1BAC" w:rsidP="00517D5F">
      <w:pPr>
        <w:ind w:left="-142"/>
        <w:rPr>
          <w:rFonts w:ascii="Garamond" w:hAnsi="Garamond"/>
          <w:b/>
          <w:bCs/>
          <w:sz w:val="30"/>
          <w:szCs w:val="30"/>
          <w:u w:val="single"/>
        </w:rPr>
      </w:pPr>
      <w:r w:rsidRPr="007244CB">
        <w:rPr>
          <w:rFonts w:ascii="Garamond" w:hAnsi="Garamond"/>
          <w:b/>
          <w:bCs/>
          <w:sz w:val="30"/>
          <w:szCs w:val="30"/>
          <w:u w:val="single"/>
        </w:rPr>
        <w:t>WEEK 5</w:t>
      </w:r>
    </w:p>
    <w:tbl>
      <w:tblPr>
        <w:tblStyle w:val="TableGrid"/>
        <w:tblW w:w="10070" w:type="dxa"/>
        <w:jc w:val="center"/>
        <w:tblLook w:val="04A0" w:firstRow="1" w:lastRow="0" w:firstColumn="1" w:lastColumn="0" w:noHBand="0" w:noVBand="1"/>
      </w:tblPr>
      <w:tblGrid>
        <w:gridCol w:w="1555"/>
        <w:gridCol w:w="3120"/>
        <w:gridCol w:w="5395"/>
      </w:tblGrid>
      <w:tr w:rsidR="005118D6" w:rsidRPr="00266514" w14:paraId="6A55B646" w14:textId="77777777" w:rsidTr="00951C2C">
        <w:trPr>
          <w:jc w:val="center"/>
        </w:trPr>
        <w:tc>
          <w:tcPr>
            <w:tcW w:w="10070" w:type="dxa"/>
            <w:gridSpan w:val="3"/>
            <w:shd w:val="clear" w:color="auto" w:fill="F2F2F2" w:themeFill="background1" w:themeFillShade="F2"/>
          </w:tcPr>
          <w:p w14:paraId="44A78993" w14:textId="1D4E2EF7" w:rsidR="005118D6" w:rsidRDefault="005118D6" w:rsidP="00517D5F">
            <w:pPr>
              <w:rPr>
                <w:rFonts w:ascii="Garamond" w:eastAsia="Times New Roman" w:hAnsi="Garamond" w:cs="Times New Roman"/>
                <w:color w:val="000000" w:themeColor="text1"/>
                <w:lang w:eastAsia="en-GB"/>
              </w:rPr>
            </w:pPr>
            <w:r>
              <w:rPr>
                <w:rFonts w:ascii="Garamond" w:eastAsia="Times New Roman" w:hAnsi="Garamond" w:cs="Times New Roman"/>
                <w:color w:val="000000" w:themeColor="text1"/>
                <w:lang w:eastAsia="en-GB"/>
              </w:rPr>
              <w:t xml:space="preserve">DUE </w:t>
            </w:r>
            <w:r w:rsidR="00C07992">
              <w:rPr>
                <w:rFonts w:ascii="Garamond" w:eastAsia="Times New Roman" w:hAnsi="Garamond" w:cs="Times New Roman"/>
                <w:color w:val="000000" w:themeColor="text1"/>
                <w:lang w:eastAsia="en-GB"/>
              </w:rPr>
              <w:t>Monday</w:t>
            </w:r>
            <w:r>
              <w:rPr>
                <w:rFonts w:ascii="Garamond" w:eastAsia="Times New Roman" w:hAnsi="Garamond" w:cs="Times New Roman"/>
                <w:color w:val="000000" w:themeColor="text1"/>
                <w:lang w:eastAsia="en-GB"/>
              </w:rPr>
              <w:t xml:space="preserve"> Ju</w:t>
            </w:r>
            <w:r w:rsidR="00A05EE4">
              <w:rPr>
                <w:rFonts w:ascii="Garamond" w:eastAsia="Times New Roman" w:hAnsi="Garamond" w:cs="Times New Roman"/>
                <w:color w:val="000000" w:themeColor="text1"/>
                <w:lang w:eastAsia="en-GB"/>
              </w:rPr>
              <w:t>ne</w:t>
            </w:r>
            <w:r>
              <w:rPr>
                <w:rFonts w:ascii="Garamond" w:eastAsia="Times New Roman" w:hAnsi="Garamond" w:cs="Times New Roman"/>
                <w:color w:val="000000" w:themeColor="text1"/>
                <w:lang w:eastAsia="en-GB"/>
              </w:rPr>
              <w:t xml:space="preserve"> 2</w:t>
            </w:r>
            <w:r w:rsidR="00A05EE4">
              <w:rPr>
                <w:rFonts w:ascii="Garamond" w:eastAsia="Times New Roman" w:hAnsi="Garamond" w:cs="Times New Roman"/>
                <w:color w:val="000000" w:themeColor="text1"/>
                <w:lang w:eastAsia="en-GB"/>
              </w:rPr>
              <w:t>7</w:t>
            </w:r>
            <w:r w:rsidRPr="00B8451F">
              <w:rPr>
                <w:rFonts w:ascii="Garamond" w:eastAsia="Times New Roman" w:hAnsi="Garamond" w:cs="Times New Roman"/>
                <w:color w:val="000000" w:themeColor="text1"/>
                <w:vertAlign w:val="superscript"/>
                <w:lang w:eastAsia="en-GB"/>
              </w:rPr>
              <w:t>th</w:t>
            </w:r>
            <w:r>
              <w:rPr>
                <w:rFonts w:ascii="Garamond" w:eastAsia="Times New Roman" w:hAnsi="Garamond" w:cs="Times New Roman"/>
                <w:color w:val="000000" w:themeColor="text1"/>
                <w:lang w:eastAsia="en-GB"/>
              </w:rPr>
              <w:t xml:space="preserve"> 9pm: Reading Response on Class 9 readings</w:t>
            </w:r>
          </w:p>
        </w:tc>
      </w:tr>
      <w:tr w:rsidR="005118D6" w:rsidRPr="00266514" w14:paraId="5BFA6812" w14:textId="77777777" w:rsidTr="00951C2C">
        <w:trPr>
          <w:jc w:val="center"/>
        </w:trPr>
        <w:tc>
          <w:tcPr>
            <w:tcW w:w="1555" w:type="dxa"/>
          </w:tcPr>
          <w:p w14:paraId="23D9763D" w14:textId="1F0B9CA7" w:rsidR="005118D6" w:rsidRDefault="00C07992" w:rsidP="00517D5F">
            <w:pPr>
              <w:rPr>
                <w:rFonts w:ascii="Garamond" w:hAnsi="Garamond"/>
              </w:rPr>
            </w:pPr>
            <w:r>
              <w:rPr>
                <w:rFonts w:ascii="Garamond" w:hAnsi="Garamond"/>
              </w:rPr>
              <w:t>Tuesday</w:t>
            </w:r>
          </w:p>
          <w:p w14:paraId="6899C452" w14:textId="08986CA7" w:rsidR="005118D6" w:rsidRDefault="005118D6" w:rsidP="00517D5F">
            <w:pPr>
              <w:rPr>
                <w:rFonts w:ascii="Garamond" w:hAnsi="Garamond"/>
              </w:rPr>
            </w:pPr>
            <w:r>
              <w:rPr>
                <w:rFonts w:ascii="Garamond" w:hAnsi="Garamond"/>
              </w:rPr>
              <w:t>Ju</w:t>
            </w:r>
            <w:r w:rsidR="00A05EE4">
              <w:rPr>
                <w:rFonts w:ascii="Garamond" w:hAnsi="Garamond"/>
              </w:rPr>
              <w:t>ne</w:t>
            </w:r>
            <w:r>
              <w:rPr>
                <w:rFonts w:ascii="Garamond" w:hAnsi="Garamond"/>
              </w:rPr>
              <w:t xml:space="preserve"> 2</w:t>
            </w:r>
            <w:r w:rsidR="00A05EE4">
              <w:rPr>
                <w:rFonts w:ascii="Garamond" w:hAnsi="Garamond"/>
              </w:rPr>
              <w:t>8</w:t>
            </w:r>
            <w:r w:rsidRPr="00585C99">
              <w:rPr>
                <w:rFonts w:ascii="Garamond" w:hAnsi="Garamond"/>
                <w:vertAlign w:val="superscript"/>
              </w:rPr>
              <w:t>th</w:t>
            </w:r>
            <w:r>
              <w:rPr>
                <w:rFonts w:ascii="Garamond" w:hAnsi="Garamond"/>
              </w:rPr>
              <w:t xml:space="preserve"> </w:t>
            </w:r>
          </w:p>
          <w:p w14:paraId="186925E5" w14:textId="70A8E0C6" w:rsidR="005118D6" w:rsidRDefault="00C07992" w:rsidP="00517D5F">
            <w:pPr>
              <w:rPr>
                <w:rFonts w:ascii="Garamond" w:hAnsi="Garamond"/>
              </w:rPr>
            </w:pPr>
            <w:r>
              <w:rPr>
                <w:rFonts w:ascii="Garamond" w:hAnsi="Garamond"/>
              </w:rPr>
              <w:t>1:00-4:15pm</w:t>
            </w:r>
          </w:p>
        </w:tc>
        <w:tc>
          <w:tcPr>
            <w:tcW w:w="3120" w:type="dxa"/>
          </w:tcPr>
          <w:p w14:paraId="14DF8F12" w14:textId="65D6F364" w:rsidR="005118D6" w:rsidRDefault="005118D6" w:rsidP="00517D5F">
            <w:pPr>
              <w:rPr>
                <w:rFonts w:ascii="Garamond" w:hAnsi="Garamond"/>
              </w:rPr>
            </w:pPr>
            <w:r>
              <w:rPr>
                <w:rFonts w:ascii="Garamond" w:hAnsi="Garamond"/>
              </w:rPr>
              <w:t xml:space="preserve">Class 9: </w:t>
            </w:r>
            <w:r w:rsidR="007420B1">
              <w:rPr>
                <w:rFonts w:ascii="Garamond" w:hAnsi="Garamond"/>
              </w:rPr>
              <w:t>Internet and Enhancement</w:t>
            </w:r>
          </w:p>
        </w:tc>
        <w:tc>
          <w:tcPr>
            <w:tcW w:w="5395" w:type="dxa"/>
          </w:tcPr>
          <w:p w14:paraId="7D338F60" w14:textId="5AE8D0E5" w:rsidR="00AD717C" w:rsidRDefault="007F3390" w:rsidP="00517D5F">
            <w:pPr>
              <w:rPr>
                <w:rFonts w:ascii="Garamond" w:hAnsi="Garamond"/>
              </w:rPr>
            </w:pPr>
            <w:r>
              <w:rPr>
                <w:rFonts w:ascii="Garamond" w:hAnsi="Garamond"/>
              </w:rPr>
              <w:t xml:space="preserve">Richard </w:t>
            </w:r>
            <w:proofErr w:type="spellStart"/>
            <w:r>
              <w:rPr>
                <w:rFonts w:ascii="Garamond" w:hAnsi="Garamond"/>
              </w:rPr>
              <w:t>Heersmink</w:t>
            </w:r>
            <w:proofErr w:type="spellEnd"/>
            <w:r>
              <w:rPr>
                <w:rFonts w:ascii="Garamond" w:hAnsi="Garamond"/>
              </w:rPr>
              <w:t>, “</w:t>
            </w:r>
            <w:r w:rsidRPr="007F3390">
              <w:rPr>
                <w:rFonts w:ascii="Garamond" w:hAnsi="Garamond"/>
              </w:rPr>
              <w:t>The Internet, Cognitive</w:t>
            </w:r>
            <w:r>
              <w:rPr>
                <w:rFonts w:ascii="Garamond" w:hAnsi="Garamond"/>
              </w:rPr>
              <w:t xml:space="preserve"> </w:t>
            </w:r>
            <w:r w:rsidRPr="007F3390">
              <w:rPr>
                <w:rFonts w:ascii="Garamond" w:hAnsi="Garamond"/>
              </w:rPr>
              <w:t>Enhancement, and the Values</w:t>
            </w:r>
            <w:r>
              <w:rPr>
                <w:rFonts w:ascii="Garamond" w:hAnsi="Garamond"/>
              </w:rPr>
              <w:t xml:space="preserve"> </w:t>
            </w:r>
            <w:r w:rsidRPr="007F3390">
              <w:rPr>
                <w:rFonts w:ascii="Garamond" w:hAnsi="Garamond"/>
              </w:rPr>
              <w:t>of Cognition</w:t>
            </w:r>
            <w:r>
              <w:rPr>
                <w:rFonts w:ascii="Garamond" w:hAnsi="Garamond"/>
              </w:rPr>
              <w:t xml:space="preserve">,” </w:t>
            </w:r>
            <w:r w:rsidRPr="007F3390">
              <w:rPr>
                <w:rFonts w:ascii="Garamond" w:hAnsi="Garamond"/>
                <w:i/>
                <w:iCs/>
              </w:rPr>
              <w:t>Minds &amp; Machines</w:t>
            </w:r>
            <w:r>
              <w:rPr>
                <w:rFonts w:ascii="Garamond" w:hAnsi="Garamond"/>
              </w:rPr>
              <w:t xml:space="preserve"> (2016)</w:t>
            </w:r>
            <w:r w:rsidR="0060721F">
              <w:rPr>
                <w:rFonts w:ascii="Garamond" w:hAnsi="Garamond"/>
              </w:rPr>
              <w:t xml:space="preserve"> (16 pp.)</w:t>
            </w:r>
          </w:p>
          <w:p w14:paraId="13401800" w14:textId="1CE572F9" w:rsidR="007F3390" w:rsidRDefault="007F3390" w:rsidP="00517D5F">
            <w:pPr>
              <w:rPr>
                <w:rFonts w:ascii="Garamond" w:hAnsi="Garamond"/>
              </w:rPr>
            </w:pPr>
          </w:p>
          <w:p w14:paraId="29786C10" w14:textId="47AFEB0C" w:rsidR="007F3390" w:rsidRDefault="007F3390" w:rsidP="00517D5F">
            <w:pPr>
              <w:rPr>
                <w:rFonts w:ascii="Garamond" w:hAnsi="Garamond"/>
              </w:rPr>
            </w:pPr>
            <w:r>
              <w:rPr>
                <w:rFonts w:ascii="Garamond" w:hAnsi="Garamond"/>
              </w:rPr>
              <w:t xml:space="preserve">Jessica Berg, “Surrogate Decision Making in the Internet Age,” </w:t>
            </w:r>
            <w:r w:rsidRPr="007F3390">
              <w:rPr>
                <w:rFonts w:ascii="Garamond" w:hAnsi="Garamond"/>
                <w:i/>
                <w:iCs/>
              </w:rPr>
              <w:t>American Journal of Bioethics</w:t>
            </w:r>
            <w:r>
              <w:rPr>
                <w:rFonts w:ascii="Garamond" w:hAnsi="Garamond"/>
              </w:rPr>
              <w:t xml:space="preserve"> (2012)</w:t>
            </w:r>
            <w:r w:rsidR="0060721F">
              <w:rPr>
                <w:rFonts w:ascii="Garamond" w:hAnsi="Garamond"/>
              </w:rPr>
              <w:t xml:space="preserve"> (6 pp.)</w:t>
            </w:r>
          </w:p>
          <w:p w14:paraId="51C407E0" w14:textId="686F0C51" w:rsidR="007F3390" w:rsidRDefault="007F3390" w:rsidP="00517D5F">
            <w:pPr>
              <w:rPr>
                <w:rFonts w:ascii="Garamond" w:hAnsi="Garamond"/>
              </w:rPr>
            </w:pPr>
          </w:p>
          <w:p w14:paraId="07386781" w14:textId="32FD791F" w:rsidR="007F3390" w:rsidRPr="00AD717C" w:rsidRDefault="007F3390" w:rsidP="00517D5F">
            <w:pPr>
              <w:rPr>
                <w:rFonts w:ascii="Garamond" w:hAnsi="Garamond"/>
              </w:rPr>
            </w:pPr>
            <w:r w:rsidRPr="007F3390">
              <w:rPr>
                <w:rFonts w:ascii="Garamond" w:hAnsi="Garamond"/>
              </w:rPr>
              <w:t xml:space="preserve">Teresa </w:t>
            </w:r>
            <w:proofErr w:type="spellStart"/>
            <w:r w:rsidRPr="007F3390">
              <w:rPr>
                <w:rFonts w:ascii="Garamond" w:hAnsi="Garamond"/>
              </w:rPr>
              <w:t>Blankmeyer</w:t>
            </w:r>
            <w:proofErr w:type="spellEnd"/>
            <w:r w:rsidRPr="007F3390">
              <w:rPr>
                <w:rFonts w:ascii="Garamond" w:hAnsi="Garamond"/>
              </w:rPr>
              <w:t xml:space="preserve"> Burke</w:t>
            </w:r>
            <w:r>
              <w:rPr>
                <w:rFonts w:ascii="Garamond" w:hAnsi="Garamond"/>
              </w:rPr>
              <w:t>, “</w:t>
            </w:r>
            <w:r w:rsidRPr="007F3390">
              <w:rPr>
                <w:rFonts w:ascii="Garamond" w:hAnsi="Garamond"/>
              </w:rPr>
              <w:t>A Disability Response to Surrogate</w:t>
            </w:r>
            <w:r>
              <w:rPr>
                <w:rFonts w:ascii="Garamond" w:hAnsi="Garamond"/>
              </w:rPr>
              <w:t xml:space="preserve"> </w:t>
            </w:r>
            <w:r w:rsidRPr="007F3390">
              <w:rPr>
                <w:rFonts w:ascii="Garamond" w:hAnsi="Garamond"/>
              </w:rPr>
              <w:t>Decision Making in the Internet Age</w:t>
            </w:r>
            <w:r>
              <w:rPr>
                <w:rFonts w:ascii="Garamond" w:hAnsi="Garamond"/>
              </w:rPr>
              <w:t xml:space="preserve">,” </w:t>
            </w:r>
            <w:r w:rsidRPr="007F3390">
              <w:rPr>
                <w:rFonts w:ascii="Garamond" w:hAnsi="Garamond"/>
                <w:i/>
                <w:iCs/>
              </w:rPr>
              <w:t>American Journal of Bioethics</w:t>
            </w:r>
            <w:r>
              <w:rPr>
                <w:rFonts w:ascii="Garamond" w:hAnsi="Garamond"/>
              </w:rPr>
              <w:t xml:space="preserve"> (2012)</w:t>
            </w:r>
            <w:r w:rsidR="0060721F">
              <w:rPr>
                <w:rFonts w:ascii="Garamond" w:hAnsi="Garamond"/>
              </w:rPr>
              <w:t xml:space="preserve"> (2 pp.)</w:t>
            </w:r>
          </w:p>
          <w:p w14:paraId="1078D4FC" w14:textId="77777777" w:rsidR="00AD717C" w:rsidRDefault="00AD717C" w:rsidP="00517D5F">
            <w:pPr>
              <w:rPr>
                <w:rFonts w:ascii="Garamond" w:hAnsi="Garamond"/>
                <w:b/>
                <w:bCs/>
              </w:rPr>
            </w:pPr>
          </w:p>
          <w:p w14:paraId="5F8066F3" w14:textId="3499BCFA" w:rsidR="005118D6" w:rsidRDefault="00703CF9" w:rsidP="00517D5F">
            <w:pPr>
              <w:rPr>
                <w:rFonts w:ascii="Garamond" w:eastAsia="Times New Roman" w:hAnsi="Garamond" w:cs="Times New Roman"/>
                <w:color w:val="000000" w:themeColor="text1"/>
                <w:lang w:eastAsia="en-GB"/>
              </w:rPr>
            </w:pPr>
            <w:r w:rsidRPr="00703CF9">
              <w:rPr>
                <w:rFonts w:ascii="Garamond" w:hAnsi="Garamond"/>
                <w:b/>
                <w:bCs/>
              </w:rPr>
              <w:t>SF:</w:t>
            </w:r>
            <w:r>
              <w:rPr>
                <w:rFonts w:ascii="Garamond" w:hAnsi="Garamond"/>
              </w:rPr>
              <w:t xml:space="preserve"> Kurt Vonnegut, “Harrison Bergeron”</w:t>
            </w:r>
            <w:r w:rsidR="00221BE6">
              <w:rPr>
                <w:rFonts w:ascii="Garamond" w:hAnsi="Garamond"/>
              </w:rPr>
              <w:t xml:space="preserve"> (1961)</w:t>
            </w:r>
            <w:r w:rsidR="00695D96">
              <w:rPr>
                <w:rFonts w:ascii="Garamond" w:hAnsi="Garamond"/>
              </w:rPr>
              <w:t xml:space="preserve"> (5 pp.)</w:t>
            </w:r>
          </w:p>
        </w:tc>
      </w:tr>
      <w:tr w:rsidR="005118D6" w:rsidRPr="00266514" w14:paraId="5A2924E4" w14:textId="77777777" w:rsidTr="005118D6">
        <w:trPr>
          <w:jc w:val="center"/>
        </w:trPr>
        <w:tc>
          <w:tcPr>
            <w:tcW w:w="10070" w:type="dxa"/>
            <w:gridSpan w:val="3"/>
            <w:shd w:val="clear" w:color="auto" w:fill="F2F2F2" w:themeFill="background1" w:themeFillShade="F2"/>
          </w:tcPr>
          <w:p w14:paraId="574055D1" w14:textId="607A4268" w:rsidR="005118D6" w:rsidRDefault="005118D6" w:rsidP="00517D5F">
            <w:pPr>
              <w:rPr>
                <w:rFonts w:ascii="Garamond" w:hAnsi="Garamond"/>
              </w:rPr>
            </w:pPr>
            <w:r>
              <w:rPr>
                <w:rFonts w:ascii="Garamond" w:eastAsia="Times New Roman" w:hAnsi="Garamond" w:cs="Times New Roman"/>
                <w:color w:val="000000" w:themeColor="text1"/>
                <w:lang w:eastAsia="en-GB"/>
              </w:rPr>
              <w:t xml:space="preserve">DUE </w:t>
            </w:r>
            <w:r w:rsidR="006F35F4">
              <w:rPr>
                <w:rFonts w:ascii="Garamond" w:eastAsia="Times New Roman" w:hAnsi="Garamond" w:cs="Times New Roman"/>
                <w:color w:val="000000" w:themeColor="text1"/>
                <w:lang w:eastAsia="en-GB"/>
              </w:rPr>
              <w:t>Wednesda</w:t>
            </w:r>
            <w:r>
              <w:rPr>
                <w:rFonts w:ascii="Garamond" w:eastAsia="Times New Roman" w:hAnsi="Garamond" w:cs="Times New Roman"/>
                <w:color w:val="000000" w:themeColor="text1"/>
                <w:lang w:eastAsia="en-GB"/>
              </w:rPr>
              <w:t>y Ju</w:t>
            </w:r>
            <w:r w:rsidR="00A05EE4">
              <w:rPr>
                <w:rFonts w:ascii="Garamond" w:eastAsia="Times New Roman" w:hAnsi="Garamond" w:cs="Times New Roman"/>
                <w:color w:val="000000" w:themeColor="text1"/>
                <w:lang w:eastAsia="en-GB"/>
              </w:rPr>
              <w:t>ne</w:t>
            </w:r>
            <w:r>
              <w:rPr>
                <w:rFonts w:ascii="Garamond" w:eastAsia="Times New Roman" w:hAnsi="Garamond" w:cs="Times New Roman"/>
                <w:color w:val="000000" w:themeColor="text1"/>
                <w:lang w:eastAsia="en-GB"/>
              </w:rPr>
              <w:t xml:space="preserve"> 2</w:t>
            </w:r>
            <w:r w:rsidR="00A05EE4">
              <w:rPr>
                <w:rFonts w:ascii="Garamond" w:eastAsia="Times New Roman" w:hAnsi="Garamond" w:cs="Times New Roman"/>
                <w:color w:val="000000" w:themeColor="text1"/>
                <w:lang w:eastAsia="en-GB"/>
              </w:rPr>
              <w:t>9</w:t>
            </w:r>
            <w:r w:rsidRPr="009E5757">
              <w:rPr>
                <w:rFonts w:ascii="Garamond" w:eastAsia="Times New Roman" w:hAnsi="Garamond" w:cs="Times New Roman"/>
                <w:color w:val="000000" w:themeColor="text1"/>
                <w:vertAlign w:val="superscript"/>
                <w:lang w:eastAsia="en-GB"/>
              </w:rPr>
              <w:t>th</w:t>
            </w:r>
            <w:r>
              <w:rPr>
                <w:rFonts w:ascii="Garamond" w:eastAsia="Times New Roman" w:hAnsi="Garamond" w:cs="Times New Roman"/>
                <w:color w:val="000000" w:themeColor="text1"/>
                <w:vertAlign w:val="superscript"/>
                <w:lang w:eastAsia="en-GB"/>
              </w:rPr>
              <w:t xml:space="preserve"> </w:t>
            </w:r>
            <w:r>
              <w:rPr>
                <w:rFonts w:ascii="Garamond" w:eastAsia="Times New Roman" w:hAnsi="Garamond" w:cs="Times New Roman"/>
                <w:color w:val="000000" w:themeColor="text1"/>
                <w:lang w:eastAsia="en-GB"/>
              </w:rPr>
              <w:t>9pm: Reading Response on Class 10 readings</w:t>
            </w:r>
          </w:p>
        </w:tc>
      </w:tr>
      <w:tr w:rsidR="005118D6" w:rsidRPr="00266514" w14:paraId="23BBE4A9" w14:textId="77777777" w:rsidTr="00951C2C">
        <w:trPr>
          <w:jc w:val="center"/>
        </w:trPr>
        <w:tc>
          <w:tcPr>
            <w:tcW w:w="1555" w:type="dxa"/>
          </w:tcPr>
          <w:p w14:paraId="332B374E" w14:textId="12E59811" w:rsidR="005118D6" w:rsidRDefault="00C07992" w:rsidP="00517D5F">
            <w:pPr>
              <w:rPr>
                <w:rFonts w:ascii="Garamond" w:hAnsi="Garamond"/>
              </w:rPr>
            </w:pPr>
            <w:r>
              <w:rPr>
                <w:rFonts w:ascii="Garamond" w:hAnsi="Garamond"/>
              </w:rPr>
              <w:t>Thursday</w:t>
            </w:r>
          </w:p>
          <w:p w14:paraId="1BF5760B" w14:textId="48D424E8" w:rsidR="005118D6" w:rsidRDefault="005118D6" w:rsidP="00517D5F">
            <w:pPr>
              <w:rPr>
                <w:rFonts w:ascii="Garamond" w:hAnsi="Garamond"/>
              </w:rPr>
            </w:pPr>
            <w:r>
              <w:rPr>
                <w:rFonts w:ascii="Garamond" w:hAnsi="Garamond"/>
              </w:rPr>
              <w:t>Ju</w:t>
            </w:r>
            <w:r w:rsidR="00A05EE4">
              <w:rPr>
                <w:rFonts w:ascii="Garamond" w:hAnsi="Garamond"/>
              </w:rPr>
              <w:t>ne</w:t>
            </w:r>
            <w:r>
              <w:rPr>
                <w:rFonts w:ascii="Garamond" w:hAnsi="Garamond"/>
              </w:rPr>
              <w:t xml:space="preserve"> </w:t>
            </w:r>
            <w:r w:rsidR="00A05EE4">
              <w:rPr>
                <w:rFonts w:ascii="Garamond" w:hAnsi="Garamond"/>
              </w:rPr>
              <w:t>30</w:t>
            </w:r>
            <w:r w:rsidRPr="00585C99">
              <w:rPr>
                <w:rFonts w:ascii="Garamond" w:hAnsi="Garamond"/>
                <w:vertAlign w:val="superscript"/>
              </w:rPr>
              <w:t>th</w:t>
            </w:r>
            <w:r>
              <w:rPr>
                <w:rFonts w:ascii="Garamond" w:hAnsi="Garamond"/>
              </w:rPr>
              <w:t xml:space="preserve"> </w:t>
            </w:r>
          </w:p>
          <w:p w14:paraId="32BE3B25" w14:textId="0FFB72B9" w:rsidR="005118D6" w:rsidRPr="00266514" w:rsidRDefault="00C07992" w:rsidP="00517D5F">
            <w:pPr>
              <w:rPr>
                <w:rFonts w:ascii="Garamond" w:hAnsi="Garamond"/>
              </w:rPr>
            </w:pPr>
            <w:r>
              <w:rPr>
                <w:rFonts w:ascii="Garamond" w:hAnsi="Garamond"/>
              </w:rPr>
              <w:t>1:00-4:15pm</w:t>
            </w:r>
          </w:p>
        </w:tc>
        <w:tc>
          <w:tcPr>
            <w:tcW w:w="3120" w:type="dxa"/>
          </w:tcPr>
          <w:p w14:paraId="46EFC84B" w14:textId="6E6E84C0" w:rsidR="005118D6" w:rsidRPr="00266514" w:rsidRDefault="005118D6" w:rsidP="00517D5F">
            <w:pPr>
              <w:rPr>
                <w:rFonts w:ascii="Garamond" w:hAnsi="Garamond"/>
              </w:rPr>
            </w:pPr>
            <w:r>
              <w:rPr>
                <w:rFonts w:ascii="Garamond" w:hAnsi="Garamond"/>
              </w:rPr>
              <w:t xml:space="preserve">Class 10: </w:t>
            </w:r>
            <w:r w:rsidR="00BA1BE2">
              <w:rPr>
                <w:rFonts w:ascii="Garamond" w:hAnsi="Garamond"/>
              </w:rPr>
              <w:t>Internet and Enhancement (cont.)</w:t>
            </w:r>
          </w:p>
          <w:p w14:paraId="77E3B484" w14:textId="77777777" w:rsidR="005118D6" w:rsidRPr="00266514" w:rsidRDefault="005118D6" w:rsidP="00517D5F">
            <w:pPr>
              <w:rPr>
                <w:rFonts w:ascii="Garamond" w:hAnsi="Garamond"/>
              </w:rPr>
            </w:pPr>
          </w:p>
        </w:tc>
        <w:tc>
          <w:tcPr>
            <w:tcW w:w="5395" w:type="dxa"/>
          </w:tcPr>
          <w:p w14:paraId="342CF09A" w14:textId="5A9D7898" w:rsidR="003A003E" w:rsidRDefault="003A003E" w:rsidP="00517D5F">
            <w:pPr>
              <w:rPr>
                <w:rFonts w:ascii="Garamond" w:hAnsi="Garamond"/>
              </w:rPr>
            </w:pPr>
            <w:r>
              <w:rPr>
                <w:rFonts w:ascii="Garamond" w:hAnsi="Garamond"/>
              </w:rPr>
              <w:t>Robert Sparrow, “</w:t>
            </w:r>
            <w:r w:rsidRPr="003A003E">
              <w:rPr>
                <w:rFonts w:ascii="Garamond" w:hAnsi="Garamond"/>
              </w:rPr>
              <w:t xml:space="preserve">Egalitarianism and Moral </w:t>
            </w:r>
            <w:proofErr w:type="spellStart"/>
            <w:r w:rsidRPr="003A003E">
              <w:rPr>
                <w:rFonts w:ascii="Garamond" w:hAnsi="Garamond"/>
              </w:rPr>
              <w:t>Bioenhancement</w:t>
            </w:r>
            <w:proofErr w:type="spellEnd"/>
            <w:r>
              <w:rPr>
                <w:rFonts w:ascii="Garamond" w:hAnsi="Garamond"/>
              </w:rPr>
              <w:t xml:space="preserve">,” </w:t>
            </w:r>
            <w:r w:rsidRPr="003A003E">
              <w:rPr>
                <w:rFonts w:ascii="Garamond" w:hAnsi="Garamond"/>
                <w:i/>
                <w:iCs/>
              </w:rPr>
              <w:t>The American Journal of Bioethics</w:t>
            </w:r>
            <w:r>
              <w:rPr>
                <w:rFonts w:ascii="Garamond" w:hAnsi="Garamond"/>
              </w:rPr>
              <w:t xml:space="preserve"> (2014)</w:t>
            </w:r>
            <w:r w:rsidR="001C2837">
              <w:rPr>
                <w:rFonts w:ascii="Garamond" w:hAnsi="Garamond"/>
              </w:rPr>
              <w:t xml:space="preserve"> (8 pp.)</w:t>
            </w:r>
          </w:p>
          <w:p w14:paraId="7EB97264" w14:textId="77777777" w:rsidR="003A003E" w:rsidRDefault="003A003E" w:rsidP="00517D5F">
            <w:pPr>
              <w:rPr>
                <w:rFonts w:ascii="Garamond" w:hAnsi="Garamond"/>
              </w:rPr>
            </w:pPr>
          </w:p>
          <w:p w14:paraId="33D13A0F" w14:textId="34ABE0B6" w:rsidR="00DF6F0F" w:rsidRDefault="00DF6F0F" w:rsidP="00517D5F">
            <w:pPr>
              <w:rPr>
                <w:rFonts w:ascii="Garamond" w:hAnsi="Garamond"/>
              </w:rPr>
            </w:pPr>
            <w:r>
              <w:rPr>
                <w:rFonts w:ascii="Garamond" w:hAnsi="Garamond"/>
              </w:rPr>
              <w:t>Jia Tolentino, “The I in the Internet”</w:t>
            </w:r>
            <w:r w:rsidR="002547B8">
              <w:rPr>
                <w:rFonts w:ascii="Garamond" w:hAnsi="Garamond"/>
              </w:rPr>
              <w:t xml:space="preserve"> pp. 2-20</w:t>
            </w:r>
            <w:r>
              <w:rPr>
                <w:rFonts w:ascii="Garamond" w:hAnsi="Garamond"/>
              </w:rPr>
              <w:t xml:space="preserve"> (2019)</w:t>
            </w:r>
          </w:p>
          <w:p w14:paraId="17E74423" w14:textId="77777777" w:rsidR="00DF6F0F" w:rsidRDefault="00DF6F0F" w:rsidP="00517D5F">
            <w:pPr>
              <w:rPr>
                <w:rFonts w:ascii="Garamond" w:hAnsi="Garamond"/>
              </w:rPr>
            </w:pPr>
          </w:p>
          <w:p w14:paraId="3EBEF4ED" w14:textId="0E6BAF97" w:rsidR="00DF6F0F" w:rsidRDefault="00DF6F0F" w:rsidP="00517D5F">
            <w:pPr>
              <w:rPr>
                <w:rFonts w:ascii="Garamond" w:hAnsi="Garamond"/>
              </w:rPr>
            </w:pPr>
            <w:r w:rsidRPr="00DF6F0F">
              <w:rPr>
                <w:rFonts w:ascii="Garamond" w:hAnsi="Garamond"/>
              </w:rPr>
              <w:t xml:space="preserve">Mark Miller and Ben White, </w:t>
            </w:r>
            <w:hyperlink r:id="rId26" w:history="1">
              <w:r w:rsidRPr="00DF6F0F">
                <w:rPr>
                  <w:rStyle w:val="Hyperlink"/>
                  <w:rFonts w:ascii="Garamond" w:hAnsi="Garamond"/>
                </w:rPr>
                <w:t>“The Warped Self,”</w:t>
              </w:r>
            </w:hyperlink>
            <w:r w:rsidRPr="00DF6F0F">
              <w:rPr>
                <w:rFonts w:ascii="Garamond" w:hAnsi="Garamond"/>
              </w:rPr>
              <w:t xml:space="preserve"> </w:t>
            </w:r>
            <w:r w:rsidRPr="00DF6F0F">
              <w:rPr>
                <w:rFonts w:ascii="Garamond" w:hAnsi="Garamond"/>
                <w:i/>
                <w:iCs/>
              </w:rPr>
              <w:t>Aeon</w:t>
            </w:r>
            <w:r>
              <w:rPr>
                <w:rFonts w:ascii="Garamond" w:hAnsi="Garamond"/>
              </w:rPr>
              <w:t xml:space="preserve"> </w:t>
            </w:r>
            <w:r w:rsidRPr="00DF6F0F">
              <w:rPr>
                <w:rFonts w:ascii="Garamond" w:hAnsi="Garamond"/>
              </w:rPr>
              <w:t>(2021)</w:t>
            </w:r>
            <w:r w:rsidR="00C370C2">
              <w:rPr>
                <w:rFonts w:ascii="Garamond" w:hAnsi="Garamond"/>
              </w:rPr>
              <w:t xml:space="preserve"> (8 pp.)</w:t>
            </w:r>
          </w:p>
          <w:p w14:paraId="74E4175F" w14:textId="77777777" w:rsidR="003A003E" w:rsidRDefault="003A003E" w:rsidP="00517D5F">
            <w:pPr>
              <w:rPr>
                <w:rFonts w:ascii="Garamond" w:hAnsi="Garamond"/>
              </w:rPr>
            </w:pPr>
          </w:p>
          <w:p w14:paraId="6897D464" w14:textId="282BC74F" w:rsidR="003A003E" w:rsidRPr="003A003E" w:rsidRDefault="003A003E" w:rsidP="00517D5F">
            <w:pPr>
              <w:rPr>
                <w:rFonts w:ascii="Garamond" w:eastAsia="Times New Roman" w:hAnsi="Garamond" w:cs="Times New Roman"/>
                <w:color w:val="000000" w:themeColor="text1"/>
                <w:lang w:eastAsia="en-GB"/>
              </w:rPr>
            </w:pPr>
            <w:r w:rsidRPr="00703CF9">
              <w:rPr>
                <w:rFonts w:ascii="Garamond" w:eastAsia="Times New Roman" w:hAnsi="Garamond" w:cs="Times New Roman"/>
                <w:b/>
                <w:bCs/>
                <w:color w:val="000000" w:themeColor="text1"/>
                <w:lang w:eastAsia="en-GB"/>
              </w:rPr>
              <w:t>SF:</w:t>
            </w:r>
            <w:r>
              <w:rPr>
                <w:rFonts w:ascii="Garamond" w:eastAsia="Times New Roman" w:hAnsi="Garamond" w:cs="Times New Roman"/>
                <w:color w:val="000000" w:themeColor="text1"/>
                <w:lang w:eastAsia="en-GB"/>
              </w:rPr>
              <w:t xml:space="preserve"> Isaac Asimov, “The Last Question”</w:t>
            </w:r>
            <w:r w:rsidR="00221BE6">
              <w:rPr>
                <w:rFonts w:ascii="Garamond" w:eastAsia="Times New Roman" w:hAnsi="Garamond" w:cs="Times New Roman"/>
                <w:color w:val="000000" w:themeColor="text1"/>
                <w:lang w:eastAsia="en-GB"/>
              </w:rPr>
              <w:t xml:space="preserve"> (1956)</w:t>
            </w:r>
            <w:r w:rsidR="00695D96">
              <w:rPr>
                <w:rFonts w:ascii="Garamond" w:eastAsia="Times New Roman" w:hAnsi="Garamond" w:cs="Times New Roman"/>
                <w:color w:val="000000" w:themeColor="text1"/>
                <w:lang w:eastAsia="en-GB"/>
              </w:rPr>
              <w:t xml:space="preserve"> (9 pp.)</w:t>
            </w:r>
          </w:p>
        </w:tc>
      </w:tr>
      <w:tr w:rsidR="005118D6" w:rsidRPr="00266514" w14:paraId="7FFB8053" w14:textId="77777777" w:rsidTr="00951C2C">
        <w:trPr>
          <w:jc w:val="center"/>
        </w:trPr>
        <w:tc>
          <w:tcPr>
            <w:tcW w:w="10070" w:type="dxa"/>
            <w:gridSpan w:val="3"/>
            <w:shd w:val="clear" w:color="auto" w:fill="F2F2F2" w:themeFill="background1" w:themeFillShade="F2"/>
          </w:tcPr>
          <w:p w14:paraId="7A3FE32F" w14:textId="04D6C76E" w:rsidR="005118D6" w:rsidRPr="00585C99" w:rsidRDefault="005118D6" w:rsidP="00517D5F">
            <w:pPr>
              <w:rPr>
                <w:rFonts w:ascii="Garamond" w:hAnsi="Garamond"/>
              </w:rPr>
            </w:pPr>
            <w:r>
              <w:rPr>
                <w:rFonts w:ascii="Garamond" w:eastAsia="Times New Roman" w:hAnsi="Garamond" w:cs="Times New Roman"/>
                <w:color w:val="000000" w:themeColor="text1"/>
                <w:lang w:eastAsia="en-GB"/>
              </w:rPr>
              <w:t xml:space="preserve">DUE </w:t>
            </w:r>
            <w:r w:rsidR="006F35F4">
              <w:rPr>
                <w:rFonts w:ascii="Garamond" w:eastAsia="Times New Roman" w:hAnsi="Garamond" w:cs="Times New Roman"/>
                <w:color w:val="000000" w:themeColor="text1"/>
                <w:lang w:eastAsia="en-GB"/>
              </w:rPr>
              <w:t>Friday</w:t>
            </w:r>
            <w:r>
              <w:rPr>
                <w:rFonts w:ascii="Garamond" w:eastAsia="Times New Roman" w:hAnsi="Garamond" w:cs="Times New Roman"/>
                <w:color w:val="000000" w:themeColor="text1"/>
                <w:lang w:eastAsia="en-GB"/>
              </w:rPr>
              <w:t xml:space="preserve"> Ju</w:t>
            </w:r>
            <w:r w:rsidR="00A05EE4">
              <w:rPr>
                <w:rFonts w:ascii="Garamond" w:eastAsia="Times New Roman" w:hAnsi="Garamond" w:cs="Times New Roman"/>
                <w:color w:val="000000" w:themeColor="text1"/>
                <w:lang w:eastAsia="en-GB"/>
              </w:rPr>
              <w:t>ly</w:t>
            </w:r>
            <w:r>
              <w:rPr>
                <w:rFonts w:ascii="Garamond" w:eastAsia="Times New Roman" w:hAnsi="Garamond" w:cs="Times New Roman"/>
                <w:color w:val="000000" w:themeColor="text1"/>
                <w:lang w:eastAsia="en-GB"/>
              </w:rPr>
              <w:t xml:space="preserve"> </w:t>
            </w:r>
            <w:r w:rsidR="00A05EE4">
              <w:rPr>
                <w:rFonts w:ascii="Garamond" w:eastAsia="Times New Roman" w:hAnsi="Garamond" w:cs="Times New Roman"/>
                <w:color w:val="000000" w:themeColor="text1"/>
                <w:lang w:eastAsia="en-GB"/>
              </w:rPr>
              <w:t>1</w:t>
            </w:r>
            <w:r w:rsidR="00A05EE4" w:rsidRPr="00A05EE4">
              <w:rPr>
                <w:rFonts w:ascii="Garamond" w:eastAsia="Times New Roman" w:hAnsi="Garamond" w:cs="Times New Roman"/>
                <w:color w:val="000000" w:themeColor="text1"/>
                <w:vertAlign w:val="superscript"/>
                <w:lang w:eastAsia="en-GB"/>
              </w:rPr>
              <w:t>st</w:t>
            </w:r>
            <w:r>
              <w:rPr>
                <w:rFonts w:ascii="Garamond" w:eastAsia="Times New Roman" w:hAnsi="Garamond" w:cs="Times New Roman"/>
                <w:color w:val="000000" w:themeColor="text1"/>
                <w:lang w:eastAsia="en-GB"/>
              </w:rPr>
              <w:t xml:space="preserve"> 11:59pm: Week 5 Personal Reflection, Looking Back and Looking Forward</w:t>
            </w:r>
          </w:p>
        </w:tc>
      </w:tr>
      <w:tr w:rsidR="005118D6" w:rsidRPr="00266514" w14:paraId="64516068" w14:textId="77777777" w:rsidTr="00951C2C">
        <w:trPr>
          <w:jc w:val="center"/>
        </w:trPr>
        <w:tc>
          <w:tcPr>
            <w:tcW w:w="10070" w:type="dxa"/>
            <w:gridSpan w:val="3"/>
            <w:shd w:val="clear" w:color="auto" w:fill="F2F2F2" w:themeFill="background1" w:themeFillShade="F2"/>
          </w:tcPr>
          <w:p w14:paraId="6E76F2E6" w14:textId="09C296FE" w:rsidR="005118D6" w:rsidRDefault="005118D6" w:rsidP="00517D5F">
            <w:pPr>
              <w:rPr>
                <w:rFonts w:ascii="Garamond" w:eastAsia="Times New Roman" w:hAnsi="Garamond" w:cs="Times New Roman"/>
                <w:color w:val="000000" w:themeColor="text1"/>
                <w:lang w:eastAsia="en-GB"/>
              </w:rPr>
            </w:pPr>
            <w:r w:rsidRPr="0039723D">
              <w:rPr>
                <w:rFonts w:ascii="Garamond" w:eastAsia="Times New Roman" w:hAnsi="Garamond" w:cs="Times New Roman"/>
                <w:color w:val="FF0000"/>
                <w:lang w:eastAsia="en-GB"/>
              </w:rPr>
              <w:t xml:space="preserve">DUE </w:t>
            </w:r>
            <w:r w:rsidR="00A05EE4">
              <w:rPr>
                <w:rFonts w:ascii="Garamond" w:eastAsia="Times New Roman" w:hAnsi="Garamond" w:cs="Times New Roman"/>
                <w:color w:val="FF0000"/>
                <w:lang w:eastAsia="en-GB"/>
              </w:rPr>
              <w:t>Friday July 1</w:t>
            </w:r>
            <w:r w:rsidR="00A05EE4" w:rsidRPr="00A05EE4">
              <w:rPr>
                <w:rFonts w:ascii="Garamond" w:eastAsia="Times New Roman" w:hAnsi="Garamond" w:cs="Times New Roman"/>
                <w:color w:val="FF0000"/>
                <w:vertAlign w:val="superscript"/>
                <w:lang w:eastAsia="en-GB"/>
              </w:rPr>
              <w:t>st</w:t>
            </w:r>
            <w:r w:rsidR="00A05EE4">
              <w:rPr>
                <w:rFonts w:ascii="Garamond" w:eastAsia="Times New Roman" w:hAnsi="Garamond" w:cs="Times New Roman"/>
                <w:color w:val="FF0000"/>
                <w:lang w:eastAsia="en-GB"/>
              </w:rPr>
              <w:t xml:space="preserve"> </w:t>
            </w:r>
            <w:r w:rsidRPr="0039723D">
              <w:rPr>
                <w:rFonts w:ascii="Garamond" w:eastAsia="Times New Roman" w:hAnsi="Garamond" w:cs="Times New Roman"/>
                <w:color w:val="FF0000"/>
                <w:lang w:eastAsia="en-GB"/>
              </w:rPr>
              <w:t xml:space="preserve">11:59pm: </w:t>
            </w:r>
            <w:r w:rsidRPr="0039723D">
              <w:rPr>
                <w:rFonts w:ascii="Garamond" w:eastAsia="Times New Roman" w:hAnsi="Garamond" w:cs="Times New Roman"/>
                <w:b/>
                <w:bCs/>
                <w:color w:val="FF0000"/>
                <w:lang w:eastAsia="en-GB"/>
              </w:rPr>
              <w:t>Final paper</w:t>
            </w:r>
            <w:r w:rsidRPr="0039723D">
              <w:rPr>
                <w:rFonts w:ascii="Garamond" w:eastAsia="Times New Roman" w:hAnsi="Garamond" w:cs="Times New Roman"/>
                <w:color w:val="FF0000"/>
                <w:vertAlign w:val="superscript"/>
                <w:lang w:eastAsia="en-GB"/>
              </w:rPr>
              <w:t xml:space="preserve"> </w:t>
            </w:r>
          </w:p>
        </w:tc>
      </w:tr>
    </w:tbl>
    <w:p w14:paraId="78D1FC48" w14:textId="037C7C0B" w:rsidR="00FE11FB" w:rsidRDefault="00FE11FB" w:rsidP="00517D5F">
      <w:pPr>
        <w:jc w:val="both"/>
        <w:rPr>
          <w:rFonts w:ascii="Garamond" w:hAnsi="Garamond" w:cs="Times New Roman"/>
          <w:color w:val="000000" w:themeColor="text1"/>
        </w:rPr>
      </w:pPr>
    </w:p>
    <w:bookmarkEnd w:id="0"/>
    <w:p w14:paraId="30F93C43" w14:textId="77777777" w:rsidR="00AD6939" w:rsidRDefault="00AD6939" w:rsidP="00517D5F">
      <w:pPr>
        <w:jc w:val="both"/>
        <w:rPr>
          <w:rFonts w:ascii="Garamond" w:hAnsi="Garamond" w:cs="Times New Roman"/>
          <w:color w:val="000000" w:themeColor="text1"/>
        </w:rPr>
      </w:pPr>
    </w:p>
    <w:p w14:paraId="0035E73D" w14:textId="6B0EC71B" w:rsidR="00FE11FB" w:rsidRPr="006D1BAC" w:rsidRDefault="00FE11FB" w:rsidP="00517D5F">
      <w:pPr>
        <w:jc w:val="both"/>
        <w:rPr>
          <w:rFonts w:ascii="Garamond" w:eastAsia="Times New Roman" w:hAnsi="Garamond" w:cs="Times New Roman"/>
          <w:b/>
          <w:bCs/>
          <w:color w:val="000000" w:themeColor="text1"/>
          <w:lang w:eastAsia="en-GB"/>
        </w:rPr>
      </w:pPr>
      <w:r w:rsidRPr="006D1BAC">
        <w:rPr>
          <w:rFonts w:ascii="Garamond" w:eastAsia="Times New Roman" w:hAnsi="Garamond" w:cs="Times New Roman"/>
          <w:b/>
          <w:bCs/>
          <w:color w:val="000000" w:themeColor="text1"/>
          <w:lang w:eastAsia="en-GB"/>
        </w:rPr>
        <w:t>Explanation of Assignments</w:t>
      </w:r>
    </w:p>
    <w:p w14:paraId="744A3038" w14:textId="5D28C688" w:rsidR="00E1626C" w:rsidRPr="006D1BAC" w:rsidRDefault="00E1626C" w:rsidP="00517D5F">
      <w:pPr>
        <w:jc w:val="both"/>
        <w:rPr>
          <w:rFonts w:ascii="Garamond" w:eastAsia="Times New Roman" w:hAnsi="Garamond" w:cs="Times New Roman"/>
          <w:b/>
          <w:bCs/>
          <w:color w:val="000000" w:themeColor="text1"/>
          <w:lang w:eastAsia="en-GB"/>
        </w:rPr>
      </w:pPr>
    </w:p>
    <w:p w14:paraId="005548B8" w14:textId="12226B8A" w:rsidR="00E1626C" w:rsidRPr="006D1BAC" w:rsidRDefault="00E1626C" w:rsidP="00517D5F">
      <w:pPr>
        <w:jc w:val="both"/>
        <w:rPr>
          <w:rFonts w:ascii="Garamond" w:eastAsia="Times New Roman" w:hAnsi="Garamond" w:cs="Times New Roman"/>
          <w:color w:val="000000" w:themeColor="text1"/>
          <w:lang w:eastAsia="en-GB"/>
        </w:rPr>
      </w:pPr>
      <w:r w:rsidRPr="006D1BAC">
        <w:rPr>
          <w:rFonts w:ascii="Garamond" w:eastAsia="Times New Roman" w:hAnsi="Garamond" w:cs="Times New Roman"/>
          <w:color w:val="000000" w:themeColor="text1"/>
          <w:lang w:eastAsia="en-GB"/>
        </w:rPr>
        <w:t>Further details of assignments and what is expected of you will be discussed and distributed in class.</w:t>
      </w:r>
    </w:p>
    <w:p w14:paraId="4E5C3D9F" w14:textId="43B4E330" w:rsidR="00FE11FB" w:rsidRPr="006D1BAC" w:rsidRDefault="00FE11FB" w:rsidP="00517D5F">
      <w:pPr>
        <w:jc w:val="both"/>
        <w:rPr>
          <w:rFonts w:ascii="Garamond" w:eastAsia="Times New Roman" w:hAnsi="Garamond" w:cs="Times New Roman"/>
          <w:b/>
          <w:bCs/>
          <w:color w:val="000000" w:themeColor="text1"/>
          <w:lang w:eastAsia="en-GB"/>
        </w:rPr>
      </w:pPr>
    </w:p>
    <w:p w14:paraId="05C606FD" w14:textId="48BC847F" w:rsidR="00FE11FB" w:rsidRPr="007C1ADA" w:rsidRDefault="00FE11FB" w:rsidP="00517D5F">
      <w:pPr>
        <w:jc w:val="both"/>
        <w:rPr>
          <w:rFonts w:ascii="Garamond" w:hAnsi="Garamond"/>
          <w:color w:val="000000" w:themeColor="text1"/>
          <w:u w:val="single"/>
        </w:rPr>
      </w:pPr>
      <w:r w:rsidRPr="007C1ADA">
        <w:rPr>
          <w:rFonts w:ascii="Garamond" w:hAnsi="Garamond"/>
          <w:color w:val="000000" w:themeColor="text1"/>
          <w:u w:val="single"/>
        </w:rPr>
        <w:t>10%: Course participation</w:t>
      </w:r>
      <w:r w:rsidR="00E1626C" w:rsidRPr="007C1ADA">
        <w:rPr>
          <w:rFonts w:ascii="Garamond" w:hAnsi="Garamond"/>
          <w:color w:val="000000" w:themeColor="text1"/>
          <w:u w:val="single"/>
        </w:rPr>
        <w:t xml:space="preserve"> (every class)</w:t>
      </w:r>
    </w:p>
    <w:p w14:paraId="41F24207" w14:textId="77777777" w:rsidR="00680245" w:rsidRDefault="00FE11FB" w:rsidP="00680245">
      <w:pPr>
        <w:jc w:val="both"/>
        <w:rPr>
          <w:rFonts w:ascii="Garamond" w:eastAsia="Times New Roman" w:hAnsi="Garamond" w:cs="Times New Roman"/>
          <w:color w:val="000000" w:themeColor="text1"/>
          <w:lang w:eastAsia="en-GB"/>
        </w:rPr>
      </w:pPr>
      <w:r w:rsidRPr="006D1BAC">
        <w:rPr>
          <w:rFonts w:ascii="Garamond" w:eastAsia="Times New Roman" w:hAnsi="Garamond" w:cs="Times New Roman"/>
          <w:color w:val="000000" w:themeColor="text1"/>
          <w:lang w:eastAsia="en-GB"/>
        </w:rPr>
        <w:t>Attendance is mandatory in summer sessions, and any unexcused absence will significantly harm your participation grade. Good participation is a matter of</w:t>
      </w:r>
      <w:r w:rsidR="0024646F" w:rsidRPr="006D1BAC">
        <w:rPr>
          <w:rFonts w:ascii="Garamond" w:eastAsia="Times New Roman" w:hAnsi="Garamond" w:cs="Times New Roman"/>
          <w:color w:val="000000" w:themeColor="text1"/>
          <w:lang w:eastAsia="en-GB"/>
        </w:rPr>
        <w:t xml:space="preserve"> coming prepared and on time,</w:t>
      </w:r>
      <w:r w:rsidRPr="006D1BAC">
        <w:rPr>
          <w:rFonts w:ascii="Garamond" w:eastAsia="Times New Roman" w:hAnsi="Garamond" w:cs="Times New Roman"/>
          <w:color w:val="000000" w:themeColor="text1"/>
          <w:lang w:eastAsia="en-GB"/>
        </w:rPr>
        <w:t xml:space="preserve"> remaining engaged</w:t>
      </w:r>
      <w:r w:rsidR="00E1626C" w:rsidRPr="006D1BAC">
        <w:rPr>
          <w:rFonts w:ascii="Garamond" w:eastAsia="Times New Roman" w:hAnsi="Garamond" w:cs="Times New Roman"/>
          <w:color w:val="000000" w:themeColor="text1"/>
          <w:lang w:eastAsia="en-GB"/>
        </w:rPr>
        <w:t xml:space="preserve"> throughout class</w:t>
      </w:r>
      <w:r w:rsidRPr="006D1BAC">
        <w:rPr>
          <w:rFonts w:ascii="Garamond" w:eastAsia="Times New Roman" w:hAnsi="Garamond" w:cs="Times New Roman"/>
          <w:color w:val="000000" w:themeColor="text1"/>
          <w:lang w:eastAsia="en-GB"/>
        </w:rPr>
        <w:t xml:space="preserve">, </w:t>
      </w:r>
      <w:r w:rsidR="0024646F" w:rsidRPr="006D1BAC">
        <w:rPr>
          <w:rFonts w:ascii="Garamond" w:eastAsia="Times New Roman" w:hAnsi="Garamond" w:cs="Times New Roman"/>
          <w:color w:val="000000" w:themeColor="text1"/>
          <w:lang w:eastAsia="en-GB"/>
        </w:rPr>
        <w:t xml:space="preserve">listening to other students, </w:t>
      </w:r>
      <w:r w:rsidRPr="006D1BAC">
        <w:rPr>
          <w:rFonts w:ascii="Garamond" w:eastAsia="Times New Roman" w:hAnsi="Garamond" w:cs="Times New Roman"/>
          <w:color w:val="000000" w:themeColor="text1"/>
          <w:lang w:eastAsia="en-GB"/>
        </w:rPr>
        <w:t>contributin</w:t>
      </w:r>
      <w:r w:rsidR="0024646F" w:rsidRPr="006D1BAC">
        <w:rPr>
          <w:rFonts w:ascii="Garamond" w:eastAsia="Times New Roman" w:hAnsi="Garamond" w:cs="Times New Roman"/>
          <w:color w:val="000000" w:themeColor="text1"/>
          <w:lang w:eastAsia="en-GB"/>
        </w:rPr>
        <w:t>g to discussion</w:t>
      </w:r>
      <w:r w:rsidRPr="006D1BAC">
        <w:rPr>
          <w:rFonts w:ascii="Garamond" w:eastAsia="Times New Roman" w:hAnsi="Garamond" w:cs="Times New Roman"/>
          <w:color w:val="000000" w:themeColor="text1"/>
          <w:lang w:eastAsia="en-GB"/>
        </w:rPr>
        <w:t>,</w:t>
      </w:r>
      <w:r w:rsidR="002B5892" w:rsidRPr="006D1BAC">
        <w:rPr>
          <w:rFonts w:ascii="Garamond" w:eastAsia="Times New Roman" w:hAnsi="Garamond" w:cs="Times New Roman"/>
          <w:color w:val="000000" w:themeColor="text1"/>
          <w:lang w:eastAsia="en-GB"/>
        </w:rPr>
        <w:t xml:space="preserve"> </w:t>
      </w:r>
      <w:proofErr w:type="gramStart"/>
      <w:r w:rsidR="002B5892" w:rsidRPr="006D1BAC">
        <w:rPr>
          <w:rFonts w:ascii="Garamond" w:eastAsia="Times New Roman" w:hAnsi="Garamond" w:cs="Times New Roman"/>
          <w:color w:val="000000" w:themeColor="text1"/>
          <w:lang w:eastAsia="en-GB"/>
        </w:rPr>
        <w:t>completing</w:t>
      </w:r>
      <w:proofErr w:type="gramEnd"/>
      <w:r w:rsidR="002B5892" w:rsidRPr="006D1BAC">
        <w:rPr>
          <w:rFonts w:ascii="Garamond" w:eastAsia="Times New Roman" w:hAnsi="Garamond" w:cs="Times New Roman"/>
          <w:color w:val="000000" w:themeColor="text1"/>
          <w:lang w:eastAsia="en-GB"/>
        </w:rPr>
        <w:t xml:space="preserve"> and engaging in class activities,</w:t>
      </w:r>
      <w:r w:rsidRPr="006D1BAC">
        <w:rPr>
          <w:rFonts w:ascii="Garamond" w:eastAsia="Times New Roman" w:hAnsi="Garamond" w:cs="Times New Roman"/>
          <w:color w:val="000000" w:themeColor="text1"/>
          <w:lang w:eastAsia="en-GB"/>
        </w:rPr>
        <w:t xml:space="preserve"> and serving as a good classroom citizen. We will spend time in the first session discussing participation and setting norms for the class</w:t>
      </w:r>
      <w:r w:rsidR="00680245">
        <w:rPr>
          <w:rFonts w:ascii="Garamond" w:eastAsia="Times New Roman" w:hAnsi="Garamond" w:cs="Times New Roman"/>
          <w:color w:val="000000" w:themeColor="text1"/>
          <w:lang w:eastAsia="en-GB"/>
        </w:rPr>
        <w:t>. Y</w:t>
      </w:r>
      <w:r w:rsidRPr="006D1BAC">
        <w:rPr>
          <w:rFonts w:ascii="Garamond" w:eastAsia="Times New Roman" w:hAnsi="Garamond" w:cs="Times New Roman"/>
          <w:color w:val="000000" w:themeColor="text1"/>
          <w:lang w:eastAsia="en-GB"/>
        </w:rPr>
        <w:t>ou will receive</w:t>
      </w:r>
      <w:r w:rsidR="002765FC">
        <w:rPr>
          <w:rFonts w:ascii="Garamond" w:eastAsia="Times New Roman" w:hAnsi="Garamond" w:cs="Times New Roman"/>
          <w:color w:val="000000" w:themeColor="text1"/>
          <w:lang w:eastAsia="en-GB"/>
        </w:rPr>
        <w:t xml:space="preserve"> </w:t>
      </w:r>
      <w:r w:rsidRPr="006D1BAC">
        <w:rPr>
          <w:rFonts w:ascii="Garamond" w:eastAsia="Times New Roman" w:hAnsi="Garamond" w:cs="Times New Roman"/>
          <w:color w:val="000000" w:themeColor="text1"/>
          <w:lang w:eastAsia="en-GB"/>
        </w:rPr>
        <w:t>feedback on your participation.</w:t>
      </w:r>
    </w:p>
    <w:p w14:paraId="6FAE721F" w14:textId="5F7260A3" w:rsidR="00FE11FB" w:rsidRPr="00680245" w:rsidRDefault="00FE11FB" w:rsidP="00680245">
      <w:pPr>
        <w:jc w:val="both"/>
        <w:rPr>
          <w:rFonts w:ascii="Garamond" w:eastAsia="Times New Roman" w:hAnsi="Garamond" w:cs="Times New Roman"/>
          <w:color w:val="000000" w:themeColor="text1"/>
          <w:lang w:eastAsia="en-GB"/>
        </w:rPr>
      </w:pPr>
      <w:r w:rsidRPr="007C1ADA">
        <w:rPr>
          <w:rFonts w:ascii="Garamond" w:eastAsia="Times New Roman" w:hAnsi="Garamond" w:cs="Times New Roman"/>
          <w:color w:val="000000" w:themeColor="text1"/>
          <w:u w:val="single"/>
          <w:lang w:eastAsia="en-GB"/>
        </w:rPr>
        <w:t>10%: Reading Responses</w:t>
      </w:r>
      <w:r w:rsidR="00E1626C" w:rsidRPr="007C1ADA">
        <w:rPr>
          <w:rFonts w:ascii="Garamond" w:eastAsia="Times New Roman" w:hAnsi="Garamond" w:cs="Times New Roman"/>
          <w:color w:val="000000" w:themeColor="text1"/>
          <w:u w:val="single"/>
          <w:lang w:eastAsia="en-GB"/>
        </w:rPr>
        <w:t xml:space="preserve"> (due the evening before every class)</w:t>
      </w:r>
    </w:p>
    <w:p w14:paraId="4D206ACF" w14:textId="14D6E37B" w:rsidR="00FE11FB" w:rsidRPr="006D1BAC" w:rsidRDefault="00FE11FB" w:rsidP="00517D5F">
      <w:pPr>
        <w:jc w:val="both"/>
        <w:rPr>
          <w:rFonts w:ascii="Garamond" w:eastAsia="Times New Roman" w:hAnsi="Garamond" w:cs="Times New Roman"/>
          <w:color w:val="000000" w:themeColor="text1"/>
          <w:lang w:eastAsia="en-GB"/>
        </w:rPr>
      </w:pPr>
      <w:r w:rsidRPr="006D1BAC">
        <w:rPr>
          <w:rFonts w:ascii="Garamond" w:eastAsia="Times New Roman" w:hAnsi="Garamond" w:cs="Times New Roman"/>
          <w:color w:val="000000" w:themeColor="text1"/>
          <w:lang w:eastAsia="en-GB"/>
        </w:rPr>
        <w:lastRenderedPageBreak/>
        <w:t xml:space="preserve">By 9 pm EDT the evening before each class, you are required to post one comment about the reading for the next day’s class. Most days I will provide a recommendation about what you should think about. These should be 2-4 sentences. Each class, we will discuss some of </w:t>
      </w:r>
      <w:r w:rsidR="005118D6">
        <w:rPr>
          <w:rFonts w:ascii="Garamond" w:eastAsia="Times New Roman" w:hAnsi="Garamond" w:cs="Times New Roman"/>
          <w:color w:val="000000" w:themeColor="text1"/>
          <w:lang w:eastAsia="en-GB"/>
        </w:rPr>
        <w:t>your reading responses</w:t>
      </w:r>
      <w:r w:rsidRPr="006D1BAC">
        <w:rPr>
          <w:rFonts w:ascii="Garamond" w:eastAsia="Times New Roman" w:hAnsi="Garamond" w:cs="Times New Roman"/>
          <w:color w:val="000000" w:themeColor="text1"/>
          <w:lang w:eastAsia="en-GB"/>
        </w:rPr>
        <w:t xml:space="preserve">. You have one “free” reading response that you do not need to submit over the course of the summer session. </w:t>
      </w:r>
      <w:r w:rsidR="00C67313">
        <w:rPr>
          <w:rFonts w:ascii="Garamond" w:eastAsia="Times New Roman" w:hAnsi="Garamond" w:cs="Times New Roman"/>
          <w:color w:val="000000" w:themeColor="text1"/>
          <w:lang w:eastAsia="en-GB"/>
        </w:rPr>
        <w:t>If</w:t>
      </w:r>
      <w:r w:rsidRPr="006D1BAC">
        <w:rPr>
          <w:rFonts w:ascii="Garamond" w:eastAsia="Times New Roman" w:hAnsi="Garamond" w:cs="Times New Roman"/>
          <w:color w:val="000000" w:themeColor="text1"/>
          <w:lang w:eastAsia="en-GB"/>
        </w:rPr>
        <w:t xml:space="preserve"> you do choose to take advantage of this, please send me an email noting that you are using your “free” question that day.</w:t>
      </w:r>
    </w:p>
    <w:p w14:paraId="3E96D372" w14:textId="77777777" w:rsidR="00ED4EFB" w:rsidRDefault="00ED4EFB" w:rsidP="00517D5F">
      <w:pPr>
        <w:jc w:val="both"/>
        <w:rPr>
          <w:rFonts w:ascii="Garamond" w:eastAsia="Times New Roman" w:hAnsi="Garamond" w:cs="Times New Roman"/>
          <w:color w:val="000000" w:themeColor="text1"/>
          <w:u w:val="single"/>
          <w:lang w:eastAsia="en-GB"/>
        </w:rPr>
      </w:pPr>
    </w:p>
    <w:p w14:paraId="4EC2E7E0" w14:textId="3B3A90C9" w:rsidR="00E1626C" w:rsidRPr="00ED4EFB" w:rsidRDefault="00E1626C" w:rsidP="00ED4EFB">
      <w:pPr>
        <w:jc w:val="both"/>
        <w:rPr>
          <w:rFonts w:ascii="Garamond" w:eastAsia="Times New Roman" w:hAnsi="Garamond" w:cs="Times New Roman"/>
          <w:color w:val="000000" w:themeColor="text1"/>
          <w:u w:val="single"/>
          <w:lang w:eastAsia="en-GB"/>
        </w:rPr>
      </w:pPr>
      <w:r w:rsidRPr="007C1ADA">
        <w:rPr>
          <w:rFonts w:ascii="Garamond" w:eastAsia="Times New Roman" w:hAnsi="Garamond" w:cs="Times New Roman"/>
          <w:color w:val="000000" w:themeColor="text1"/>
          <w:u w:val="single"/>
          <w:lang w:eastAsia="en-GB"/>
        </w:rPr>
        <w:t xml:space="preserve">15%: Argument Analysis (due </w:t>
      </w:r>
      <w:r w:rsidR="0050071C" w:rsidRPr="007C1ADA">
        <w:rPr>
          <w:rFonts w:ascii="Garamond" w:eastAsia="Times New Roman" w:hAnsi="Garamond" w:cs="Times New Roman"/>
          <w:color w:val="000000" w:themeColor="text1"/>
          <w:u w:val="single"/>
          <w:lang w:eastAsia="en-GB"/>
        </w:rPr>
        <w:t>Friday</w:t>
      </w:r>
      <w:r w:rsidRPr="007C1ADA">
        <w:rPr>
          <w:rFonts w:ascii="Garamond" w:eastAsia="Times New Roman" w:hAnsi="Garamond" w:cs="Times New Roman"/>
          <w:color w:val="000000" w:themeColor="text1"/>
          <w:u w:val="single"/>
          <w:lang w:eastAsia="en-GB"/>
        </w:rPr>
        <w:t xml:space="preserve"> of Week 2)</w:t>
      </w:r>
    </w:p>
    <w:p w14:paraId="3D3DAC30" w14:textId="50D136BA" w:rsidR="00E1626C" w:rsidRDefault="00E1626C" w:rsidP="00517D5F">
      <w:pPr>
        <w:jc w:val="both"/>
        <w:rPr>
          <w:rFonts w:ascii="Garamond" w:eastAsia="Times New Roman" w:hAnsi="Garamond" w:cs="Times New Roman"/>
          <w:color w:val="000000" w:themeColor="text1"/>
          <w:lang w:eastAsia="en-GB"/>
        </w:rPr>
      </w:pPr>
      <w:r w:rsidRPr="006D1BAC">
        <w:rPr>
          <w:rFonts w:ascii="Garamond" w:eastAsia="Times New Roman" w:hAnsi="Garamond" w:cs="Times New Roman"/>
          <w:color w:val="000000" w:themeColor="text1"/>
          <w:lang w:eastAsia="en-GB"/>
        </w:rPr>
        <w:t xml:space="preserve">A </w:t>
      </w:r>
      <w:proofErr w:type="gramStart"/>
      <w:r w:rsidR="00480378" w:rsidRPr="006D1BAC">
        <w:rPr>
          <w:rFonts w:ascii="Garamond" w:eastAsia="Times New Roman" w:hAnsi="Garamond" w:cs="Times New Roman"/>
          <w:color w:val="000000" w:themeColor="text1"/>
          <w:lang w:eastAsia="en-GB"/>
        </w:rPr>
        <w:t>2-</w:t>
      </w:r>
      <w:r w:rsidRPr="006D1BAC">
        <w:rPr>
          <w:rFonts w:ascii="Garamond" w:eastAsia="Times New Roman" w:hAnsi="Garamond" w:cs="Times New Roman"/>
          <w:color w:val="000000" w:themeColor="text1"/>
          <w:lang w:eastAsia="en-GB"/>
        </w:rPr>
        <w:t>3 page</w:t>
      </w:r>
      <w:proofErr w:type="gramEnd"/>
      <w:r w:rsidRPr="006D1BAC">
        <w:rPr>
          <w:rFonts w:ascii="Garamond" w:eastAsia="Times New Roman" w:hAnsi="Garamond" w:cs="Times New Roman"/>
          <w:color w:val="000000" w:themeColor="text1"/>
          <w:lang w:eastAsia="en-GB"/>
        </w:rPr>
        <w:t xml:space="preserve"> short writing assignment, double-spaced</w:t>
      </w:r>
      <w:r w:rsidR="005118D6">
        <w:rPr>
          <w:rFonts w:ascii="Garamond" w:eastAsia="Times New Roman" w:hAnsi="Garamond" w:cs="Times New Roman"/>
          <w:color w:val="000000" w:themeColor="text1"/>
          <w:lang w:eastAsia="en-GB"/>
        </w:rPr>
        <w:t xml:space="preserve">. </w:t>
      </w:r>
      <w:r w:rsidRPr="006D1BAC">
        <w:rPr>
          <w:rFonts w:ascii="Garamond" w:eastAsia="Times New Roman" w:hAnsi="Garamond" w:cs="Times New Roman"/>
          <w:color w:val="000000" w:themeColor="text1"/>
          <w:lang w:eastAsia="en-GB"/>
        </w:rPr>
        <w:t xml:space="preserve">In this writing assignment, I will give you a selection of excerpts from readings related to topics we have discussed so far. You will be asked to pick one excerpt, identify what conclusion the author is trying to establish, and identify the premises the author uses to support that conclusion. Finally, say </w:t>
      </w:r>
      <w:proofErr w:type="gramStart"/>
      <w:r w:rsidRPr="006D1BAC">
        <w:rPr>
          <w:rFonts w:ascii="Garamond" w:eastAsia="Times New Roman" w:hAnsi="Garamond" w:cs="Times New Roman"/>
          <w:color w:val="000000" w:themeColor="text1"/>
          <w:lang w:eastAsia="en-GB"/>
        </w:rPr>
        <w:t>whether or not</w:t>
      </w:r>
      <w:proofErr w:type="gramEnd"/>
      <w:r w:rsidRPr="006D1BAC">
        <w:rPr>
          <w:rFonts w:ascii="Garamond" w:eastAsia="Times New Roman" w:hAnsi="Garamond" w:cs="Times New Roman"/>
          <w:color w:val="000000" w:themeColor="text1"/>
          <w:lang w:eastAsia="en-GB"/>
        </w:rPr>
        <w:t xml:space="preserve"> you think the author is successful in establishing this conclusion. No introduction or conclusion will be necessary.</w:t>
      </w:r>
    </w:p>
    <w:p w14:paraId="052D50E5" w14:textId="77777777" w:rsidR="00ED4EFB" w:rsidRPr="006D1BAC" w:rsidRDefault="00ED4EFB" w:rsidP="00517D5F">
      <w:pPr>
        <w:jc w:val="both"/>
        <w:rPr>
          <w:rFonts w:ascii="Garamond" w:eastAsia="Times New Roman" w:hAnsi="Garamond" w:cs="Times New Roman"/>
          <w:color w:val="000000" w:themeColor="text1"/>
          <w:lang w:eastAsia="en-GB"/>
        </w:rPr>
      </w:pPr>
    </w:p>
    <w:p w14:paraId="1D0A521B" w14:textId="2CD17006" w:rsidR="00E1626C" w:rsidRPr="007C1ADA" w:rsidRDefault="00E1626C" w:rsidP="00517D5F">
      <w:pPr>
        <w:jc w:val="both"/>
        <w:rPr>
          <w:rFonts w:ascii="Garamond" w:eastAsia="Times New Roman" w:hAnsi="Garamond" w:cs="Times New Roman"/>
          <w:color w:val="000000" w:themeColor="text1"/>
          <w:u w:val="single"/>
          <w:lang w:eastAsia="en-GB"/>
        </w:rPr>
      </w:pPr>
      <w:r w:rsidRPr="007C1ADA">
        <w:rPr>
          <w:rFonts w:ascii="Garamond" w:eastAsia="Times New Roman" w:hAnsi="Garamond" w:cs="Times New Roman"/>
          <w:color w:val="000000" w:themeColor="text1"/>
          <w:u w:val="single"/>
          <w:lang w:eastAsia="en-GB"/>
        </w:rPr>
        <w:t>2</w:t>
      </w:r>
      <w:r w:rsidR="0050071C" w:rsidRPr="007C1ADA">
        <w:rPr>
          <w:rFonts w:ascii="Garamond" w:eastAsia="Times New Roman" w:hAnsi="Garamond" w:cs="Times New Roman"/>
          <w:color w:val="000000" w:themeColor="text1"/>
          <w:u w:val="single"/>
          <w:lang w:eastAsia="en-GB"/>
        </w:rPr>
        <w:t>0</w:t>
      </w:r>
      <w:r w:rsidRPr="007C1ADA">
        <w:rPr>
          <w:rFonts w:ascii="Garamond" w:eastAsia="Times New Roman" w:hAnsi="Garamond" w:cs="Times New Roman"/>
          <w:color w:val="000000" w:themeColor="text1"/>
          <w:u w:val="single"/>
          <w:lang w:eastAsia="en-GB"/>
        </w:rPr>
        <w:t xml:space="preserve">%: </w:t>
      </w:r>
      <w:proofErr w:type="gramStart"/>
      <w:r w:rsidR="002D43EE">
        <w:rPr>
          <w:rFonts w:ascii="Garamond" w:eastAsia="Times New Roman" w:hAnsi="Garamond" w:cs="Times New Roman"/>
          <w:color w:val="000000" w:themeColor="text1"/>
          <w:u w:val="single"/>
          <w:lang w:eastAsia="en-GB"/>
        </w:rPr>
        <w:t>4-</w:t>
      </w:r>
      <w:r w:rsidR="00EA0CDB" w:rsidRPr="007C1ADA">
        <w:rPr>
          <w:rFonts w:ascii="Garamond" w:eastAsia="Times New Roman" w:hAnsi="Garamond" w:cs="Times New Roman"/>
          <w:color w:val="000000" w:themeColor="text1"/>
          <w:u w:val="single"/>
          <w:lang w:eastAsia="en-GB"/>
        </w:rPr>
        <w:t>5</w:t>
      </w:r>
      <w:r w:rsidRPr="007C1ADA">
        <w:rPr>
          <w:rFonts w:ascii="Garamond" w:eastAsia="Times New Roman" w:hAnsi="Garamond" w:cs="Times New Roman"/>
          <w:color w:val="000000" w:themeColor="text1"/>
          <w:u w:val="single"/>
          <w:lang w:eastAsia="en-GB"/>
        </w:rPr>
        <w:t xml:space="preserve"> page</w:t>
      </w:r>
      <w:proofErr w:type="gramEnd"/>
      <w:r w:rsidRPr="007C1ADA">
        <w:rPr>
          <w:rFonts w:ascii="Garamond" w:eastAsia="Times New Roman" w:hAnsi="Garamond" w:cs="Times New Roman"/>
          <w:color w:val="000000" w:themeColor="text1"/>
          <w:u w:val="single"/>
          <w:lang w:eastAsia="en-GB"/>
        </w:rPr>
        <w:t xml:space="preserve"> midterm paper (due </w:t>
      </w:r>
      <w:r w:rsidR="00C07992" w:rsidRPr="007C1ADA">
        <w:rPr>
          <w:rFonts w:ascii="Garamond" w:eastAsia="Times New Roman" w:hAnsi="Garamond" w:cs="Times New Roman"/>
          <w:color w:val="000000" w:themeColor="text1"/>
          <w:u w:val="single"/>
          <w:lang w:eastAsia="en-GB"/>
        </w:rPr>
        <w:t>Tuesday</w:t>
      </w:r>
      <w:r w:rsidR="007C1ADA" w:rsidRPr="007C1ADA">
        <w:rPr>
          <w:rFonts w:ascii="Garamond" w:eastAsia="Times New Roman" w:hAnsi="Garamond" w:cs="Times New Roman"/>
          <w:color w:val="000000" w:themeColor="text1"/>
          <w:u w:val="single"/>
          <w:lang w:eastAsia="en-GB"/>
        </w:rPr>
        <w:t xml:space="preserve"> of</w:t>
      </w:r>
      <w:r w:rsidRPr="007C1ADA">
        <w:rPr>
          <w:rFonts w:ascii="Garamond" w:eastAsia="Times New Roman" w:hAnsi="Garamond" w:cs="Times New Roman"/>
          <w:color w:val="000000" w:themeColor="text1"/>
          <w:u w:val="single"/>
          <w:lang w:eastAsia="en-GB"/>
        </w:rPr>
        <w:t xml:space="preserve"> Week </w:t>
      </w:r>
      <w:r w:rsidR="002B5892" w:rsidRPr="007C1ADA">
        <w:rPr>
          <w:rFonts w:ascii="Garamond" w:eastAsia="Times New Roman" w:hAnsi="Garamond" w:cs="Times New Roman"/>
          <w:color w:val="000000" w:themeColor="text1"/>
          <w:u w:val="single"/>
          <w:lang w:eastAsia="en-GB"/>
        </w:rPr>
        <w:t>4</w:t>
      </w:r>
      <w:r w:rsidRPr="007C1ADA">
        <w:rPr>
          <w:rFonts w:ascii="Garamond" w:eastAsia="Times New Roman" w:hAnsi="Garamond" w:cs="Times New Roman"/>
          <w:color w:val="000000" w:themeColor="text1"/>
          <w:u w:val="single"/>
          <w:lang w:eastAsia="en-GB"/>
        </w:rPr>
        <w:t>)</w:t>
      </w:r>
    </w:p>
    <w:p w14:paraId="5CB168B2" w14:textId="5630B7BE" w:rsidR="00E1626C" w:rsidRDefault="00E1626C" w:rsidP="00517D5F">
      <w:pPr>
        <w:jc w:val="both"/>
        <w:rPr>
          <w:rFonts w:ascii="Garamond" w:eastAsia="Times New Roman" w:hAnsi="Garamond" w:cs="Times New Roman"/>
          <w:color w:val="000000" w:themeColor="text1"/>
          <w:lang w:eastAsia="en-GB"/>
        </w:rPr>
      </w:pPr>
      <w:r w:rsidRPr="006D1BAC">
        <w:rPr>
          <w:rFonts w:ascii="Garamond" w:eastAsia="Times New Roman" w:hAnsi="Garamond" w:cs="Times New Roman"/>
          <w:color w:val="000000" w:themeColor="text1"/>
          <w:lang w:eastAsia="en-GB"/>
        </w:rPr>
        <w:t xml:space="preserve">A midterm paper, double spaced, on </w:t>
      </w:r>
      <w:r w:rsidR="00262311" w:rsidRPr="006D1BAC">
        <w:rPr>
          <w:rFonts w:ascii="Garamond" w:eastAsia="Times New Roman" w:hAnsi="Garamond" w:cs="Times New Roman"/>
          <w:color w:val="000000" w:themeColor="text1"/>
          <w:lang w:eastAsia="en-GB"/>
        </w:rPr>
        <w:t>your choice of</w:t>
      </w:r>
      <w:r w:rsidRPr="006D1BAC">
        <w:rPr>
          <w:rFonts w:ascii="Garamond" w:eastAsia="Times New Roman" w:hAnsi="Garamond" w:cs="Times New Roman"/>
          <w:color w:val="000000" w:themeColor="text1"/>
          <w:lang w:eastAsia="en-GB"/>
        </w:rPr>
        <w:t xml:space="preserve"> topic </w:t>
      </w:r>
      <w:r w:rsidR="00EA0CDB" w:rsidRPr="006D1BAC">
        <w:rPr>
          <w:rFonts w:ascii="Garamond" w:eastAsia="Times New Roman" w:hAnsi="Garamond" w:cs="Times New Roman"/>
          <w:color w:val="000000" w:themeColor="text1"/>
          <w:lang w:eastAsia="en-GB"/>
        </w:rPr>
        <w:t xml:space="preserve">(options </w:t>
      </w:r>
      <w:r w:rsidRPr="006D1BAC">
        <w:rPr>
          <w:rFonts w:ascii="Garamond" w:eastAsia="Times New Roman" w:hAnsi="Garamond" w:cs="Times New Roman"/>
          <w:color w:val="000000" w:themeColor="text1"/>
          <w:lang w:eastAsia="en-GB"/>
        </w:rPr>
        <w:t>to be distributed on Canvas</w:t>
      </w:r>
      <w:r w:rsidR="00EA0CDB" w:rsidRPr="006D1BAC">
        <w:rPr>
          <w:rFonts w:ascii="Garamond" w:eastAsia="Times New Roman" w:hAnsi="Garamond" w:cs="Times New Roman"/>
          <w:color w:val="000000" w:themeColor="text1"/>
          <w:lang w:eastAsia="en-GB"/>
        </w:rPr>
        <w:t>)</w:t>
      </w:r>
      <w:r w:rsidRPr="006D1BAC">
        <w:rPr>
          <w:rFonts w:ascii="Garamond" w:eastAsia="Times New Roman" w:hAnsi="Garamond" w:cs="Times New Roman"/>
          <w:color w:val="000000" w:themeColor="text1"/>
          <w:lang w:eastAsia="en-GB"/>
        </w:rPr>
        <w:t xml:space="preserve">, due by </w:t>
      </w:r>
      <w:r w:rsidR="007C1ADA">
        <w:rPr>
          <w:rFonts w:ascii="Garamond" w:eastAsia="Times New Roman" w:hAnsi="Garamond" w:cs="Times New Roman"/>
          <w:color w:val="000000" w:themeColor="text1"/>
          <w:lang w:eastAsia="en-GB"/>
        </w:rPr>
        <w:t>11:</w:t>
      </w:r>
      <w:r w:rsidRPr="006D1BAC">
        <w:rPr>
          <w:rFonts w:ascii="Garamond" w:eastAsia="Times New Roman" w:hAnsi="Garamond" w:cs="Times New Roman"/>
          <w:color w:val="000000" w:themeColor="text1"/>
          <w:lang w:eastAsia="en-GB"/>
        </w:rPr>
        <w:t>5</w:t>
      </w:r>
      <w:r w:rsidR="007C1ADA">
        <w:rPr>
          <w:rFonts w:ascii="Garamond" w:eastAsia="Times New Roman" w:hAnsi="Garamond" w:cs="Times New Roman"/>
          <w:color w:val="000000" w:themeColor="text1"/>
          <w:lang w:eastAsia="en-GB"/>
        </w:rPr>
        <w:t>9</w:t>
      </w:r>
      <w:r w:rsidRPr="006D1BAC">
        <w:rPr>
          <w:rFonts w:ascii="Garamond" w:eastAsia="Times New Roman" w:hAnsi="Garamond" w:cs="Times New Roman"/>
          <w:color w:val="000000" w:themeColor="text1"/>
          <w:lang w:eastAsia="en-GB"/>
        </w:rPr>
        <w:t xml:space="preserve">pm on the </w:t>
      </w:r>
      <w:r w:rsidR="007C1ADA">
        <w:rPr>
          <w:rFonts w:ascii="Garamond" w:eastAsia="Times New Roman" w:hAnsi="Garamond" w:cs="Times New Roman"/>
          <w:color w:val="000000" w:themeColor="text1"/>
          <w:lang w:eastAsia="en-GB"/>
        </w:rPr>
        <w:t>Tuesday</w:t>
      </w:r>
      <w:r w:rsidRPr="006D1BAC">
        <w:rPr>
          <w:rFonts w:ascii="Garamond" w:eastAsia="Times New Roman" w:hAnsi="Garamond" w:cs="Times New Roman"/>
          <w:color w:val="000000" w:themeColor="text1"/>
          <w:lang w:eastAsia="en-GB"/>
        </w:rPr>
        <w:t xml:space="preserve"> of Week </w:t>
      </w:r>
      <w:r w:rsidR="007C1ADA">
        <w:rPr>
          <w:rFonts w:ascii="Garamond" w:eastAsia="Times New Roman" w:hAnsi="Garamond" w:cs="Times New Roman"/>
          <w:color w:val="000000" w:themeColor="text1"/>
          <w:lang w:eastAsia="en-GB"/>
        </w:rPr>
        <w:t>4</w:t>
      </w:r>
      <w:r w:rsidRPr="006D1BAC">
        <w:rPr>
          <w:rFonts w:ascii="Garamond" w:eastAsia="Times New Roman" w:hAnsi="Garamond" w:cs="Times New Roman"/>
          <w:color w:val="000000" w:themeColor="text1"/>
          <w:lang w:eastAsia="en-GB"/>
        </w:rPr>
        <w:t xml:space="preserve">. You will be required to meet with me </w:t>
      </w:r>
      <w:r w:rsidR="005118D6">
        <w:rPr>
          <w:rFonts w:ascii="Garamond" w:eastAsia="Times New Roman" w:hAnsi="Garamond" w:cs="Times New Roman"/>
          <w:color w:val="000000" w:themeColor="text1"/>
          <w:lang w:eastAsia="en-GB"/>
        </w:rPr>
        <w:t xml:space="preserve">or a TA </w:t>
      </w:r>
      <w:r w:rsidRPr="006D1BAC">
        <w:rPr>
          <w:rFonts w:ascii="Garamond" w:eastAsia="Times New Roman" w:hAnsi="Garamond" w:cs="Times New Roman"/>
          <w:color w:val="000000" w:themeColor="text1"/>
          <w:lang w:eastAsia="en-GB"/>
        </w:rPr>
        <w:t>to discuss an outline of your paper.</w:t>
      </w:r>
    </w:p>
    <w:p w14:paraId="130333C7" w14:textId="77777777" w:rsidR="00051ABA" w:rsidRPr="006D1BAC" w:rsidRDefault="00051ABA" w:rsidP="00517D5F">
      <w:pPr>
        <w:jc w:val="both"/>
        <w:rPr>
          <w:rFonts w:ascii="Garamond" w:eastAsia="Times New Roman" w:hAnsi="Garamond" w:cs="Times New Roman"/>
          <w:color w:val="000000" w:themeColor="text1"/>
          <w:lang w:eastAsia="en-GB"/>
        </w:rPr>
      </w:pPr>
    </w:p>
    <w:p w14:paraId="7B2925D9" w14:textId="3D1B9C07" w:rsidR="00E1626C" w:rsidRPr="007C1ADA" w:rsidRDefault="00E1626C" w:rsidP="00517D5F">
      <w:pPr>
        <w:jc w:val="both"/>
        <w:rPr>
          <w:rFonts w:ascii="Garamond" w:eastAsia="Times New Roman" w:hAnsi="Garamond" w:cs="Times New Roman"/>
          <w:color w:val="000000" w:themeColor="text1"/>
          <w:u w:val="single"/>
          <w:lang w:eastAsia="en-GB"/>
        </w:rPr>
      </w:pPr>
      <w:r w:rsidRPr="007C1ADA">
        <w:rPr>
          <w:rFonts w:ascii="Garamond" w:eastAsia="Times New Roman" w:hAnsi="Garamond" w:cs="Times New Roman"/>
          <w:color w:val="000000" w:themeColor="text1"/>
          <w:u w:val="single"/>
          <w:lang w:eastAsia="en-GB"/>
        </w:rPr>
        <w:t xml:space="preserve">30%: </w:t>
      </w:r>
      <w:proofErr w:type="gramStart"/>
      <w:r w:rsidR="00EA0CDB" w:rsidRPr="007C1ADA">
        <w:rPr>
          <w:rFonts w:ascii="Garamond" w:eastAsia="Times New Roman" w:hAnsi="Garamond" w:cs="Times New Roman"/>
          <w:color w:val="000000" w:themeColor="text1"/>
          <w:u w:val="single"/>
          <w:lang w:eastAsia="en-GB"/>
        </w:rPr>
        <w:t>6-7</w:t>
      </w:r>
      <w:r w:rsidRPr="007C1ADA">
        <w:rPr>
          <w:rFonts w:ascii="Garamond" w:eastAsia="Times New Roman" w:hAnsi="Garamond" w:cs="Times New Roman"/>
          <w:color w:val="000000" w:themeColor="text1"/>
          <w:u w:val="single"/>
          <w:lang w:eastAsia="en-GB"/>
        </w:rPr>
        <w:t xml:space="preserve"> page</w:t>
      </w:r>
      <w:proofErr w:type="gramEnd"/>
      <w:r w:rsidRPr="007C1ADA">
        <w:rPr>
          <w:rFonts w:ascii="Garamond" w:eastAsia="Times New Roman" w:hAnsi="Garamond" w:cs="Times New Roman"/>
          <w:color w:val="000000" w:themeColor="text1"/>
          <w:u w:val="single"/>
          <w:lang w:eastAsia="en-GB"/>
        </w:rPr>
        <w:t xml:space="preserve"> final paper (due </w:t>
      </w:r>
      <w:r w:rsidR="007C1ADA" w:rsidRPr="007C1ADA">
        <w:rPr>
          <w:rFonts w:ascii="Garamond" w:eastAsia="Times New Roman" w:hAnsi="Garamond" w:cs="Times New Roman"/>
          <w:color w:val="000000" w:themeColor="text1"/>
          <w:u w:val="single"/>
          <w:lang w:eastAsia="en-GB"/>
        </w:rPr>
        <w:t>Friday of</w:t>
      </w:r>
      <w:r w:rsidRPr="007C1ADA">
        <w:rPr>
          <w:rFonts w:ascii="Garamond" w:eastAsia="Times New Roman" w:hAnsi="Garamond" w:cs="Times New Roman"/>
          <w:color w:val="000000" w:themeColor="text1"/>
          <w:u w:val="single"/>
          <w:lang w:eastAsia="en-GB"/>
        </w:rPr>
        <w:t xml:space="preserve"> Week 5)</w:t>
      </w:r>
    </w:p>
    <w:p w14:paraId="749DE6F9" w14:textId="7F18F1C9" w:rsidR="00E1626C" w:rsidRDefault="00E1626C" w:rsidP="00517D5F">
      <w:pPr>
        <w:jc w:val="both"/>
        <w:rPr>
          <w:rFonts w:ascii="Garamond" w:eastAsia="Times New Roman" w:hAnsi="Garamond" w:cs="Times New Roman"/>
          <w:color w:val="000000" w:themeColor="text1"/>
          <w:lang w:eastAsia="en-GB"/>
        </w:rPr>
      </w:pPr>
      <w:r w:rsidRPr="006D1BAC">
        <w:rPr>
          <w:rFonts w:ascii="Garamond" w:eastAsia="Times New Roman" w:hAnsi="Garamond" w:cs="Times New Roman"/>
          <w:color w:val="000000" w:themeColor="text1"/>
          <w:lang w:eastAsia="en-GB"/>
        </w:rPr>
        <w:t xml:space="preserve">A final paper, on your choice of topic </w:t>
      </w:r>
      <w:r w:rsidR="00EA0CDB" w:rsidRPr="006D1BAC">
        <w:rPr>
          <w:rFonts w:ascii="Garamond" w:eastAsia="Times New Roman" w:hAnsi="Garamond" w:cs="Times New Roman"/>
          <w:color w:val="000000" w:themeColor="text1"/>
          <w:lang w:eastAsia="en-GB"/>
        </w:rPr>
        <w:t xml:space="preserve">(options </w:t>
      </w:r>
      <w:r w:rsidRPr="006D1BAC">
        <w:rPr>
          <w:rFonts w:ascii="Garamond" w:eastAsia="Times New Roman" w:hAnsi="Garamond" w:cs="Times New Roman"/>
          <w:color w:val="000000" w:themeColor="text1"/>
          <w:lang w:eastAsia="en-GB"/>
        </w:rPr>
        <w:t>to be distributed on Canvas</w:t>
      </w:r>
      <w:r w:rsidR="00EA0CDB" w:rsidRPr="006D1BAC">
        <w:rPr>
          <w:rFonts w:ascii="Garamond" w:eastAsia="Times New Roman" w:hAnsi="Garamond" w:cs="Times New Roman"/>
          <w:color w:val="000000" w:themeColor="text1"/>
          <w:lang w:eastAsia="en-GB"/>
        </w:rPr>
        <w:t>)</w:t>
      </w:r>
      <w:r w:rsidRPr="006D1BAC">
        <w:rPr>
          <w:rFonts w:ascii="Garamond" w:eastAsia="Times New Roman" w:hAnsi="Garamond" w:cs="Times New Roman"/>
          <w:color w:val="000000" w:themeColor="text1"/>
          <w:lang w:eastAsia="en-GB"/>
        </w:rPr>
        <w:t xml:space="preserve">, due by </w:t>
      </w:r>
      <w:r w:rsidR="007C1ADA">
        <w:rPr>
          <w:rFonts w:ascii="Garamond" w:eastAsia="Times New Roman" w:hAnsi="Garamond" w:cs="Times New Roman"/>
          <w:color w:val="000000" w:themeColor="text1"/>
          <w:lang w:eastAsia="en-GB"/>
        </w:rPr>
        <w:t>11:59</w:t>
      </w:r>
      <w:r w:rsidRPr="006D1BAC">
        <w:rPr>
          <w:rFonts w:ascii="Garamond" w:eastAsia="Times New Roman" w:hAnsi="Garamond" w:cs="Times New Roman"/>
          <w:color w:val="000000" w:themeColor="text1"/>
          <w:lang w:eastAsia="en-GB"/>
        </w:rPr>
        <w:t xml:space="preserve">pm on the </w:t>
      </w:r>
      <w:r w:rsidR="007C1ADA">
        <w:rPr>
          <w:rFonts w:ascii="Garamond" w:eastAsia="Times New Roman" w:hAnsi="Garamond" w:cs="Times New Roman"/>
          <w:color w:val="000000" w:themeColor="text1"/>
          <w:lang w:eastAsia="en-GB"/>
        </w:rPr>
        <w:t>Friday</w:t>
      </w:r>
      <w:r w:rsidRPr="006D1BAC">
        <w:rPr>
          <w:rFonts w:ascii="Garamond" w:eastAsia="Times New Roman" w:hAnsi="Garamond" w:cs="Times New Roman"/>
          <w:color w:val="000000" w:themeColor="text1"/>
          <w:lang w:eastAsia="en-GB"/>
        </w:rPr>
        <w:t xml:space="preserve"> of Week 5. You will be required to meet with me</w:t>
      </w:r>
      <w:r w:rsidR="005118D6">
        <w:rPr>
          <w:rFonts w:ascii="Garamond" w:eastAsia="Times New Roman" w:hAnsi="Garamond" w:cs="Times New Roman"/>
          <w:color w:val="000000" w:themeColor="text1"/>
          <w:lang w:eastAsia="en-GB"/>
        </w:rPr>
        <w:t xml:space="preserve"> or a TA</w:t>
      </w:r>
      <w:r w:rsidRPr="006D1BAC">
        <w:rPr>
          <w:rFonts w:ascii="Garamond" w:eastAsia="Times New Roman" w:hAnsi="Garamond" w:cs="Times New Roman"/>
          <w:color w:val="000000" w:themeColor="text1"/>
          <w:lang w:eastAsia="en-GB"/>
        </w:rPr>
        <w:t xml:space="preserve"> to discuss an outline of your paper.</w:t>
      </w:r>
      <w:r w:rsidR="002D43EE">
        <w:rPr>
          <w:rFonts w:ascii="Garamond" w:eastAsia="Times New Roman" w:hAnsi="Garamond" w:cs="Times New Roman"/>
          <w:color w:val="000000" w:themeColor="text1"/>
          <w:lang w:eastAsia="en-GB"/>
        </w:rPr>
        <w:t xml:space="preserve"> </w:t>
      </w:r>
      <w:r w:rsidR="003C4DB9">
        <w:rPr>
          <w:rFonts w:ascii="Garamond" w:eastAsia="Times New Roman" w:hAnsi="Garamond" w:cs="Times New Roman"/>
          <w:color w:val="000000" w:themeColor="text1"/>
          <w:lang w:eastAsia="en-GB"/>
        </w:rPr>
        <w:t>With approval beforehand, y</w:t>
      </w:r>
      <w:r w:rsidR="002D43EE">
        <w:rPr>
          <w:rFonts w:ascii="Garamond" w:eastAsia="Times New Roman" w:hAnsi="Garamond" w:cs="Times New Roman"/>
          <w:color w:val="000000" w:themeColor="text1"/>
          <w:lang w:eastAsia="en-GB"/>
        </w:rPr>
        <w:t xml:space="preserve">ou’re welcome to pursue an alternative project of similar scope, such as making a podcast or vlog, or writing an op-ed or policy brief. </w:t>
      </w:r>
    </w:p>
    <w:p w14:paraId="24675D7F" w14:textId="77777777" w:rsidR="00051ABA" w:rsidRPr="006D1BAC" w:rsidRDefault="00051ABA" w:rsidP="00517D5F">
      <w:pPr>
        <w:jc w:val="both"/>
        <w:rPr>
          <w:rFonts w:ascii="Garamond" w:eastAsia="Times New Roman" w:hAnsi="Garamond" w:cs="Times New Roman"/>
          <w:color w:val="000000" w:themeColor="text1"/>
          <w:lang w:eastAsia="en-GB"/>
        </w:rPr>
      </w:pPr>
    </w:p>
    <w:p w14:paraId="25A827CE" w14:textId="14EA14E5" w:rsidR="00E1626C" w:rsidRPr="007C1ADA" w:rsidRDefault="00E1626C" w:rsidP="00517D5F">
      <w:pPr>
        <w:jc w:val="both"/>
        <w:rPr>
          <w:rFonts w:ascii="Garamond" w:eastAsia="Times New Roman" w:hAnsi="Garamond" w:cs="Times New Roman"/>
          <w:color w:val="000000" w:themeColor="text1"/>
          <w:u w:val="single"/>
          <w:lang w:eastAsia="en-GB"/>
        </w:rPr>
      </w:pPr>
      <w:r w:rsidRPr="007C1ADA">
        <w:rPr>
          <w:rFonts w:ascii="Garamond" w:eastAsia="Times New Roman" w:hAnsi="Garamond" w:cs="Times New Roman"/>
          <w:color w:val="000000" w:themeColor="text1"/>
          <w:u w:val="single"/>
          <w:lang w:eastAsia="en-GB"/>
        </w:rPr>
        <w:t>15%: Personal Reflection Project</w:t>
      </w:r>
      <w:r w:rsidR="002B5892" w:rsidRPr="007C1ADA">
        <w:rPr>
          <w:rFonts w:ascii="Garamond" w:eastAsia="Times New Roman" w:hAnsi="Garamond" w:cs="Times New Roman"/>
          <w:color w:val="000000" w:themeColor="text1"/>
          <w:u w:val="single"/>
          <w:lang w:eastAsia="en-GB"/>
        </w:rPr>
        <w:t xml:space="preserve"> </w:t>
      </w:r>
      <w:r w:rsidR="005F3438" w:rsidRPr="007C1ADA">
        <w:rPr>
          <w:rFonts w:ascii="Garamond" w:eastAsia="Times New Roman" w:hAnsi="Garamond" w:cs="Times New Roman"/>
          <w:color w:val="000000" w:themeColor="text1"/>
          <w:u w:val="single"/>
          <w:lang w:eastAsia="en-GB"/>
        </w:rPr>
        <w:t xml:space="preserve">(each component due at the end of </w:t>
      </w:r>
      <w:r w:rsidR="007C1ADA" w:rsidRPr="007C1ADA">
        <w:rPr>
          <w:rFonts w:ascii="Garamond" w:eastAsia="Times New Roman" w:hAnsi="Garamond" w:cs="Times New Roman"/>
          <w:color w:val="000000" w:themeColor="text1"/>
          <w:u w:val="single"/>
          <w:lang w:eastAsia="en-GB"/>
        </w:rPr>
        <w:t>a</w:t>
      </w:r>
      <w:r w:rsidR="005F3438" w:rsidRPr="007C1ADA">
        <w:rPr>
          <w:rFonts w:ascii="Garamond" w:eastAsia="Times New Roman" w:hAnsi="Garamond" w:cs="Times New Roman"/>
          <w:color w:val="000000" w:themeColor="text1"/>
          <w:u w:val="single"/>
          <w:lang w:eastAsia="en-GB"/>
        </w:rPr>
        <w:t xml:space="preserve"> week of class)</w:t>
      </w:r>
    </w:p>
    <w:p w14:paraId="6AE38F19" w14:textId="7DD51E19" w:rsidR="002B5892" w:rsidRDefault="00262311" w:rsidP="00517D5F">
      <w:pPr>
        <w:jc w:val="both"/>
        <w:rPr>
          <w:rFonts w:ascii="Garamond" w:eastAsia="Times New Roman" w:hAnsi="Garamond" w:cs="Times New Roman"/>
          <w:color w:val="000000" w:themeColor="text1"/>
          <w:lang w:eastAsia="en-GB"/>
        </w:rPr>
      </w:pPr>
      <w:r w:rsidRPr="006D1BAC">
        <w:rPr>
          <w:rFonts w:ascii="Garamond" w:eastAsia="Times New Roman" w:hAnsi="Garamond" w:cs="Times New Roman"/>
          <w:color w:val="000000" w:themeColor="text1"/>
          <w:lang w:eastAsia="en-GB"/>
        </w:rPr>
        <w:t>For</w:t>
      </w:r>
      <w:r w:rsidR="005F3438" w:rsidRPr="006D1BAC">
        <w:rPr>
          <w:rFonts w:ascii="Garamond" w:eastAsia="Times New Roman" w:hAnsi="Garamond" w:cs="Times New Roman"/>
          <w:color w:val="000000" w:themeColor="text1"/>
          <w:lang w:eastAsia="en-GB"/>
        </w:rPr>
        <w:t xml:space="preserve"> this part of the </w:t>
      </w:r>
      <w:proofErr w:type="gramStart"/>
      <w:r w:rsidR="005F3438" w:rsidRPr="006D1BAC">
        <w:rPr>
          <w:rFonts w:ascii="Garamond" w:eastAsia="Times New Roman" w:hAnsi="Garamond" w:cs="Times New Roman"/>
          <w:color w:val="000000" w:themeColor="text1"/>
          <w:lang w:eastAsia="en-GB"/>
        </w:rPr>
        <w:t>course</w:t>
      </w:r>
      <w:proofErr w:type="gramEnd"/>
      <w:r w:rsidR="005F3438" w:rsidRPr="006D1BAC">
        <w:rPr>
          <w:rFonts w:ascii="Garamond" w:eastAsia="Times New Roman" w:hAnsi="Garamond" w:cs="Times New Roman"/>
          <w:color w:val="000000" w:themeColor="text1"/>
          <w:lang w:eastAsia="en-GB"/>
        </w:rPr>
        <w:t xml:space="preserve"> you will be invited to reflect on the role of</w:t>
      </w:r>
      <w:r w:rsidR="00C50AD9" w:rsidRPr="006D1BAC">
        <w:rPr>
          <w:rFonts w:ascii="Garamond" w:eastAsia="Times New Roman" w:hAnsi="Garamond" w:cs="Times New Roman"/>
          <w:color w:val="000000" w:themeColor="text1"/>
          <w:lang w:eastAsia="en-GB"/>
        </w:rPr>
        <w:t xml:space="preserve"> ethics and</w:t>
      </w:r>
      <w:r w:rsidR="005F3438" w:rsidRPr="006D1BAC">
        <w:rPr>
          <w:rFonts w:ascii="Garamond" w:eastAsia="Times New Roman" w:hAnsi="Garamond" w:cs="Times New Roman"/>
          <w:color w:val="000000" w:themeColor="text1"/>
          <w:lang w:eastAsia="en-GB"/>
        </w:rPr>
        <w:t xml:space="preserve"> technology in your own life through guided written reflections and personal challenges (</w:t>
      </w:r>
      <w:r w:rsidRPr="006D1BAC">
        <w:rPr>
          <w:rFonts w:ascii="Garamond" w:eastAsia="Times New Roman" w:hAnsi="Garamond" w:cs="Times New Roman"/>
          <w:color w:val="000000" w:themeColor="text1"/>
          <w:lang w:eastAsia="en-GB"/>
        </w:rPr>
        <w:t xml:space="preserve">detailed </w:t>
      </w:r>
      <w:r w:rsidR="005F3438" w:rsidRPr="006D1BAC">
        <w:rPr>
          <w:rFonts w:ascii="Garamond" w:eastAsia="Times New Roman" w:hAnsi="Garamond" w:cs="Times New Roman"/>
          <w:color w:val="000000" w:themeColor="text1"/>
          <w:lang w:eastAsia="en-GB"/>
        </w:rPr>
        <w:t xml:space="preserve">guidance for this assignment will be </w:t>
      </w:r>
      <w:r w:rsidR="00C50AD9" w:rsidRPr="006D1BAC">
        <w:rPr>
          <w:rFonts w:ascii="Garamond" w:eastAsia="Times New Roman" w:hAnsi="Garamond" w:cs="Times New Roman"/>
          <w:color w:val="000000" w:themeColor="text1"/>
          <w:lang w:eastAsia="en-GB"/>
        </w:rPr>
        <w:t>given</w:t>
      </w:r>
      <w:r w:rsidR="005F3438" w:rsidRPr="006D1BAC">
        <w:rPr>
          <w:rFonts w:ascii="Garamond" w:eastAsia="Times New Roman" w:hAnsi="Garamond" w:cs="Times New Roman"/>
          <w:color w:val="000000" w:themeColor="text1"/>
          <w:lang w:eastAsia="en-GB"/>
        </w:rPr>
        <w:t xml:space="preserve"> in class).</w:t>
      </w:r>
      <w:r w:rsidRPr="006D1BAC">
        <w:rPr>
          <w:rFonts w:ascii="Garamond" w:eastAsia="Times New Roman" w:hAnsi="Garamond" w:cs="Times New Roman"/>
          <w:color w:val="000000" w:themeColor="text1"/>
          <w:lang w:eastAsia="en-GB"/>
        </w:rPr>
        <w:t xml:space="preserve"> The project will be graded through four short</w:t>
      </w:r>
      <w:r w:rsidR="00EA0CDB" w:rsidRPr="006D1BAC">
        <w:rPr>
          <w:rFonts w:ascii="Garamond" w:eastAsia="Times New Roman" w:hAnsi="Garamond" w:cs="Times New Roman"/>
          <w:color w:val="000000" w:themeColor="text1"/>
          <w:lang w:eastAsia="en-GB"/>
        </w:rPr>
        <w:t>, informal</w:t>
      </w:r>
      <w:r w:rsidRPr="006D1BAC">
        <w:rPr>
          <w:rFonts w:ascii="Garamond" w:eastAsia="Times New Roman" w:hAnsi="Garamond" w:cs="Times New Roman"/>
          <w:color w:val="000000" w:themeColor="text1"/>
          <w:lang w:eastAsia="en-GB"/>
        </w:rPr>
        <w:t xml:space="preserve"> write-ups.</w:t>
      </w:r>
      <w:r w:rsidR="005F3438" w:rsidRPr="006D1BAC">
        <w:rPr>
          <w:rFonts w:ascii="Garamond" w:eastAsia="Times New Roman" w:hAnsi="Garamond" w:cs="Times New Roman"/>
          <w:color w:val="000000" w:themeColor="text1"/>
          <w:lang w:eastAsia="en-GB"/>
        </w:rPr>
        <w:t xml:space="preserve"> You </w:t>
      </w:r>
      <w:r w:rsidRPr="006D1BAC">
        <w:rPr>
          <w:rFonts w:ascii="Garamond" w:eastAsia="Times New Roman" w:hAnsi="Garamond" w:cs="Times New Roman"/>
          <w:color w:val="000000" w:themeColor="text1"/>
          <w:lang w:eastAsia="en-GB"/>
        </w:rPr>
        <w:t>must</w:t>
      </w:r>
      <w:r w:rsidR="005F3438" w:rsidRPr="006D1BAC">
        <w:rPr>
          <w:rFonts w:ascii="Garamond" w:eastAsia="Times New Roman" w:hAnsi="Garamond" w:cs="Times New Roman"/>
          <w:color w:val="000000" w:themeColor="text1"/>
          <w:lang w:eastAsia="en-GB"/>
        </w:rPr>
        <w:t xml:space="preserve"> submit </w:t>
      </w:r>
      <w:r w:rsidRPr="006D1BAC">
        <w:rPr>
          <w:rFonts w:ascii="Garamond" w:eastAsia="Times New Roman" w:hAnsi="Garamond" w:cs="Times New Roman"/>
          <w:color w:val="000000" w:themeColor="text1"/>
          <w:lang w:eastAsia="en-GB"/>
        </w:rPr>
        <w:t xml:space="preserve">the </w:t>
      </w:r>
      <w:r w:rsidR="005F3438" w:rsidRPr="006D1BAC">
        <w:rPr>
          <w:rFonts w:ascii="Garamond" w:eastAsia="Times New Roman" w:hAnsi="Garamond" w:cs="Times New Roman"/>
          <w:color w:val="000000" w:themeColor="text1"/>
          <w:lang w:eastAsia="en-GB"/>
        </w:rPr>
        <w:t xml:space="preserve">write-up </w:t>
      </w:r>
      <w:r w:rsidRPr="006D1BAC">
        <w:rPr>
          <w:rFonts w:ascii="Garamond" w:eastAsia="Times New Roman" w:hAnsi="Garamond" w:cs="Times New Roman"/>
          <w:color w:val="000000" w:themeColor="text1"/>
          <w:lang w:eastAsia="en-GB"/>
        </w:rPr>
        <w:t>for</w:t>
      </w:r>
      <w:r w:rsidR="005F3438" w:rsidRPr="006D1BAC">
        <w:rPr>
          <w:rFonts w:ascii="Garamond" w:eastAsia="Times New Roman" w:hAnsi="Garamond" w:cs="Times New Roman"/>
          <w:color w:val="000000" w:themeColor="text1"/>
          <w:lang w:eastAsia="en-GB"/>
        </w:rPr>
        <w:t xml:space="preserve"> each component by the end of </w:t>
      </w:r>
      <w:r w:rsidR="007C1ADA">
        <w:rPr>
          <w:rFonts w:ascii="Garamond" w:eastAsia="Times New Roman" w:hAnsi="Garamond" w:cs="Times New Roman"/>
          <w:color w:val="000000" w:themeColor="text1"/>
          <w:lang w:eastAsia="en-GB"/>
        </w:rPr>
        <w:t>Friday</w:t>
      </w:r>
      <w:r w:rsidR="005F3438" w:rsidRPr="006D1BAC">
        <w:rPr>
          <w:rFonts w:ascii="Garamond" w:eastAsia="Times New Roman" w:hAnsi="Garamond" w:cs="Times New Roman"/>
          <w:color w:val="000000" w:themeColor="text1"/>
          <w:lang w:eastAsia="en-GB"/>
        </w:rPr>
        <w:t xml:space="preserve"> of the corresponding week</w:t>
      </w:r>
      <w:r w:rsidR="00051ABA">
        <w:rPr>
          <w:rFonts w:ascii="Garamond" w:eastAsia="Times New Roman" w:hAnsi="Garamond" w:cs="Times New Roman"/>
          <w:color w:val="000000" w:themeColor="text1"/>
          <w:lang w:eastAsia="en-GB"/>
        </w:rPr>
        <w:t xml:space="preserve"> (note: none for Week 4)</w:t>
      </w:r>
      <w:r w:rsidR="005F3438" w:rsidRPr="006D1BAC">
        <w:rPr>
          <w:rFonts w:ascii="Garamond" w:eastAsia="Times New Roman" w:hAnsi="Garamond" w:cs="Times New Roman"/>
          <w:color w:val="000000" w:themeColor="text1"/>
          <w:lang w:eastAsia="en-GB"/>
        </w:rPr>
        <w:t>. You will be graded on sincere engagement with the task.</w:t>
      </w:r>
    </w:p>
    <w:p w14:paraId="769CA5E8" w14:textId="77777777" w:rsidR="00051ABA" w:rsidRPr="006D1BAC" w:rsidRDefault="00051ABA" w:rsidP="00517D5F">
      <w:pPr>
        <w:jc w:val="both"/>
        <w:rPr>
          <w:rFonts w:ascii="Garamond" w:eastAsia="Times New Roman" w:hAnsi="Garamond" w:cs="Times New Roman"/>
          <w:color w:val="000000" w:themeColor="text1"/>
          <w:lang w:eastAsia="en-GB"/>
        </w:rPr>
      </w:pPr>
    </w:p>
    <w:p w14:paraId="55A3CCE0" w14:textId="3A5C73DA" w:rsidR="00E1626C" w:rsidRPr="006D1BAC" w:rsidRDefault="00DE7E69" w:rsidP="00517D5F">
      <w:pPr>
        <w:pStyle w:val="ListParagraph"/>
        <w:jc w:val="both"/>
        <w:rPr>
          <w:rFonts w:ascii="Garamond" w:eastAsia="Times New Roman" w:hAnsi="Garamond" w:cs="Times New Roman"/>
          <w:color w:val="000000" w:themeColor="text1"/>
          <w:lang w:eastAsia="en-GB"/>
        </w:rPr>
      </w:pPr>
      <w:r w:rsidRPr="006D1BAC">
        <w:rPr>
          <w:rFonts w:ascii="Garamond" w:eastAsia="Times New Roman" w:hAnsi="Garamond" w:cs="Times New Roman"/>
          <w:color w:val="000000" w:themeColor="text1"/>
          <w:lang w:eastAsia="en-GB"/>
        </w:rPr>
        <w:t xml:space="preserve">Week 1: </w:t>
      </w:r>
      <w:r w:rsidR="00C50AD9" w:rsidRPr="006D1BAC">
        <w:rPr>
          <w:rFonts w:ascii="Garamond" w:eastAsia="Times New Roman" w:hAnsi="Garamond" w:cs="Times New Roman"/>
          <w:color w:val="000000" w:themeColor="text1"/>
          <w:lang w:eastAsia="en-GB"/>
        </w:rPr>
        <w:t>Observe and Ask</w:t>
      </w:r>
      <w:r w:rsidRPr="006D1BAC">
        <w:rPr>
          <w:rFonts w:ascii="Garamond" w:eastAsia="Times New Roman" w:hAnsi="Garamond" w:cs="Times New Roman"/>
          <w:color w:val="000000" w:themeColor="text1"/>
          <w:lang w:eastAsia="en-GB"/>
        </w:rPr>
        <w:t>.</w:t>
      </w:r>
      <w:r w:rsidR="00C50AD9" w:rsidRPr="006D1BAC">
        <w:rPr>
          <w:rFonts w:ascii="Garamond" w:eastAsia="Times New Roman" w:hAnsi="Garamond" w:cs="Times New Roman"/>
          <w:color w:val="000000" w:themeColor="text1"/>
          <w:lang w:eastAsia="en-GB"/>
        </w:rPr>
        <w:t xml:space="preserve"> List some of the roles </w:t>
      </w:r>
      <w:r w:rsidRPr="006D1BAC">
        <w:rPr>
          <w:rFonts w:ascii="Garamond" w:eastAsia="Times New Roman" w:hAnsi="Garamond" w:cs="Times New Roman"/>
          <w:color w:val="000000" w:themeColor="text1"/>
          <w:lang w:eastAsia="en-GB"/>
        </w:rPr>
        <w:t>that technologies play or have played in your life</w:t>
      </w:r>
      <w:r w:rsidR="00C50AD9" w:rsidRPr="006D1BAC">
        <w:rPr>
          <w:rFonts w:ascii="Garamond" w:eastAsia="Times New Roman" w:hAnsi="Garamond" w:cs="Times New Roman"/>
          <w:color w:val="000000" w:themeColor="text1"/>
          <w:lang w:eastAsia="en-GB"/>
        </w:rPr>
        <w:t>, and brainstorm</w:t>
      </w:r>
      <w:r w:rsidRPr="006D1BAC">
        <w:rPr>
          <w:rFonts w:ascii="Garamond" w:eastAsia="Times New Roman" w:hAnsi="Garamond" w:cs="Times New Roman"/>
          <w:color w:val="000000" w:themeColor="text1"/>
          <w:lang w:eastAsia="en-GB"/>
        </w:rPr>
        <w:t xml:space="preserve"> ethical questions </w:t>
      </w:r>
      <w:r w:rsidR="00C50AD9" w:rsidRPr="006D1BAC">
        <w:rPr>
          <w:rFonts w:ascii="Garamond" w:eastAsia="Times New Roman" w:hAnsi="Garamond" w:cs="Times New Roman"/>
          <w:color w:val="000000" w:themeColor="text1"/>
          <w:lang w:eastAsia="en-GB"/>
        </w:rPr>
        <w:t xml:space="preserve">that </w:t>
      </w:r>
      <w:r w:rsidRPr="006D1BAC">
        <w:rPr>
          <w:rFonts w:ascii="Garamond" w:eastAsia="Times New Roman" w:hAnsi="Garamond" w:cs="Times New Roman"/>
          <w:color w:val="000000" w:themeColor="text1"/>
          <w:lang w:eastAsia="en-GB"/>
        </w:rPr>
        <w:t>might be raised about them</w:t>
      </w:r>
      <w:r w:rsidR="005D5F38" w:rsidRPr="006D1BAC">
        <w:rPr>
          <w:rFonts w:ascii="Garamond" w:eastAsia="Times New Roman" w:hAnsi="Garamond" w:cs="Times New Roman"/>
          <w:color w:val="000000" w:themeColor="text1"/>
          <w:lang w:eastAsia="en-GB"/>
        </w:rPr>
        <w:t xml:space="preserve"> (</w:t>
      </w:r>
      <w:proofErr w:type="gramStart"/>
      <w:r w:rsidR="005D5F38" w:rsidRPr="006D1BAC">
        <w:rPr>
          <w:rFonts w:ascii="Garamond" w:eastAsia="Times New Roman" w:hAnsi="Garamond" w:cs="Times New Roman"/>
          <w:color w:val="000000" w:themeColor="text1"/>
          <w:lang w:eastAsia="en-GB"/>
        </w:rPr>
        <w:t>e.g.</w:t>
      </w:r>
      <w:proofErr w:type="gramEnd"/>
      <w:r w:rsidR="005D5F38" w:rsidRPr="006D1BAC">
        <w:rPr>
          <w:rFonts w:ascii="Garamond" w:eastAsia="Times New Roman" w:hAnsi="Garamond" w:cs="Times New Roman"/>
          <w:color w:val="000000" w:themeColor="text1"/>
          <w:lang w:eastAsia="en-GB"/>
        </w:rPr>
        <w:t xml:space="preserve"> whether or not the</w:t>
      </w:r>
      <w:r w:rsidR="00AB130E" w:rsidRPr="006D1BAC">
        <w:rPr>
          <w:rFonts w:ascii="Garamond" w:eastAsia="Times New Roman" w:hAnsi="Garamond" w:cs="Times New Roman"/>
          <w:color w:val="000000" w:themeColor="text1"/>
          <w:lang w:eastAsia="en-GB"/>
        </w:rPr>
        <w:t>y</w:t>
      </w:r>
      <w:r w:rsidR="005D5F38" w:rsidRPr="006D1BAC">
        <w:rPr>
          <w:rFonts w:ascii="Garamond" w:eastAsia="Times New Roman" w:hAnsi="Garamond" w:cs="Times New Roman"/>
          <w:color w:val="000000" w:themeColor="text1"/>
          <w:lang w:eastAsia="en-GB"/>
        </w:rPr>
        <w:t xml:space="preserve"> improve your wellbeing; whether or not there are ethical reasons against using them)</w:t>
      </w:r>
    </w:p>
    <w:p w14:paraId="5053836E" w14:textId="77777777" w:rsidR="0050071C" w:rsidRPr="006D1BAC" w:rsidRDefault="0050071C" w:rsidP="00517D5F">
      <w:pPr>
        <w:pStyle w:val="ListParagraph"/>
        <w:jc w:val="both"/>
        <w:rPr>
          <w:rFonts w:ascii="Garamond" w:eastAsia="Times New Roman" w:hAnsi="Garamond" w:cs="Times New Roman"/>
          <w:color w:val="000000" w:themeColor="text1"/>
          <w:lang w:eastAsia="en-GB"/>
        </w:rPr>
      </w:pPr>
    </w:p>
    <w:p w14:paraId="027D3F25" w14:textId="268B836A" w:rsidR="00DE7E69" w:rsidRPr="006D1BAC" w:rsidRDefault="00DE7E69" w:rsidP="00517D5F">
      <w:pPr>
        <w:pStyle w:val="ListParagraph"/>
        <w:jc w:val="both"/>
        <w:rPr>
          <w:rFonts w:ascii="Garamond" w:eastAsia="Times New Roman" w:hAnsi="Garamond" w:cs="Times New Roman"/>
          <w:color w:val="000000" w:themeColor="text1"/>
          <w:lang w:eastAsia="en-GB"/>
        </w:rPr>
      </w:pPr>
      <w:r w:rsidRPr="006D1BAC">
        <w:rPr>
          <w:rFonts w:ascii="Garamond" w:eastAsia="Times New Roman" w:hAnsi="Garamond" w:cs="Times New Roman"/>
          <w:color w:val="000000" w:themeColor="text1"/>
          <w:lang w:eastAsia="en-GB"/>
        </w:rPr>
        <w:t>Week 2: Personal Technology Challenge</w:t>
      </w:r>
      <w:r w:rsidR="005F3438" w:rsidRPr="006D1BAC">
        <w:rPr>
          <w:rFonts w:ascii="Garamond" w:eastAsia="Times New Roman" w:hAnsi="Garamond" w:cs="Times New Roman"/>
          <w:color w:val="000000" w:themeColor="text1"/>
          <w:lang w:eastAsia="en-GB"/>
        </w:rPr>
        <w:t>.</w:t>
      </w:r>
      <w:r w:rsidRPr="006D1BAC">
        <w:rPr>
          <w:rFonts w:ascii="Garamond" w:eastAsia="Times New Roman" w:hAnsi="Garamond" w:cs="Times New Roman"/>
          <w:color w:val="000000" w:themeColor="text1"/>
          <w:lang w:eastAsia="en-GB"/>
        </w:rPr>
        <w:t xml:space="preserve"> </w:t>
      </w:r>
      <w:r w:rsidR="005F3438" w:rsidRPr="006D1BAC">
        <w:rPr>
          <w:rFonts w:ascii="Garamond" w:eastAsia="Times New Roman" w:hAnsi="Garamond" w:cs="Times New Roman"/>
          <w:color w:val="000000" w:themeColor="text1"/>
          <w:lang w:eastAsia="en-GB"/>
        </w:rPr>
        <w:t>T</w:t>
      </w:r>
      <w:r w:rsidRPr="006D1BAC">
        <w:rPr>
          <w:rFonts w:ascii="Garamond" w:eastAsia="Times New Roman" w:hAnsi="Garamond" w:cs="Times New Roman"/>
          <w:color w:val="000000" w:themeColor="text1"/>
          <w:lang w:eastAsia="en-GB"/>
        </w:rPr>
        <w:t xml:space="preserve">ake up a personal challenge to </w:t>
      </w:r>
      <w:r w:rsidR="00C50AD9" w:rsidRPr="006D1BAC">
        <w:rPr>
          <w:rFonts w:ascii="Garamond" w:eastAsia="Times New Roman" w:hAnsi="Garamond" w:cs="Times New Roman"/>
          <w:color w:val="000000" w:themeColor="text1"/>
          <w:lang w:eastAsia="en-GB"/>
        </w:rPr>
        <w:t xml:space="preserve">altering </w:t>
      </w:r>
      <w:r w:rsidRPr="006D1BAC">
        <w:rPr>
          <w:rFonts w:ascii="Garamond" w:eastAsia="Times New Roman" w:hAnsi="Garamond" w:cs="Times New Roman"/>
          <w:color w:val="000000" w:themeColor="text1"/>
          <w:lang w:eastAsia="en-GB"/>
        </w:rPr>
        <w:t xml:space="preserve">your own use of technology </w:t>
      </w:r>
      <w:r w:rsidR="00C50AD9" w:rsidRPr="006D1BAC">
        <w:rPr>
          <w:rFonts w:ascii="Garamond" w:eastAsia="Times New Roman" w:hAnsi="Garamond" w:cs="Times New Roman"/>
          <w:color w:val="000000" w:themeColor="text1"/>
          <w:lang w:eastAsia="en-GB"/>
        </w:rPr>
        <w:t xml:space="preserve">and observe what it’s like </w:t>
      </w:r>
      <w:r w:rsidRPr="006D1BAC">
        <w:rPr>
          <w:rFonts w:ascii="Garamond" w:eastAsia="Times New Roman" w:hAnsi="Garamond" w:cs="Times New Roman"/>
          <w:color w:val="000000" w:themeColor="text1"/>
          <w:lang w:eastAsia="en-GB"/>
        </w:rPr>
        <w:t>(you may select from examples I’ll distribute or make your own</w:t>
      </w:r>
      <w:r w:rsidR="00C50AD9" w:rsidRPr="006D1BAC">
        <w:rPr>
          <w:rFonts w:ascii="Garamond" w:eastAsia="Times New Roman" w:hAnsi="Garamond" w:cs="Times New Roman"/>
          <w:color w:val="000000" w:themeColor="text1"/>
          <w:lang w:eastAsia="en-GB"/>
        </w:rPr>
        <w:t>. For instance: go off social media for 24 hours; try researching the answers to questions you have without using the internet for a day</w:t>
      </w:r>
      <w:r w:rsidRPr="006D1BAC">
        <w:rPr>
          <w:rFonts w:ascii="Garamond" w:eastAsia="Times New Roman" w:hAnsi="Garamond" w:cs="Times New Roman"/>
          <w:color w:val="000000" w:themeColor="text1"/>
          <w:lang w:eastAsia="en-GB"/>
        </w:rPr>
        <w:t>).</w:t>
      </w:r>
      <w:r w:rsidR="00EA0CDB" w:rsidRPr="006D1BAC">
        <w:rPr>
          <w:rFonts w:ascii="Garamond" w:eastAsia="Times New Roman" w:hAnsi="Garamond" w:cs="Times New Roman"/>
          <w:color w:val="000000" w:themeColor="text1"/>
          <w:lang w:eastAsia="en-GB"/>
        </w:rPr>
        <w:t xml:space="preserve"> Report on the experience.</w:t>
      </w:r>
    </w:p>
    <w:p w14:paraId="46164202" w14:textId="77777777" w:rsidR="0050071C" w:rsidRPr="006D1BAC" w:rsidRDefault="0050071C" w:rsidP="00517D5F">
      <w:pPr>
        <w:pStyle w:val="ListParagraph"/>
        <w:jc w:val="both"/>
        <w:rPr>
          <w:rFonts w:ascii="Garamond" w:eastAsia="Times New Roman" w:hAnsi="Garamond" w:cs="Times New Roman"/>
          <w:color w:val="000000" w:themeColor="text1"/>
          <w:lang w:eastAsia="en-GB"/>
        </w:rPr>
      </w:pPr>
    </w:p>
    <w:p w14:paraId="26FDDB07" w14:textId="36E9FBA4" w:rsidR="00DE7E69" w:rsidRPr="006D1BAC" w:rsidRDefault="00DE7E69" w:rsidP="00517D5F">
      <w:pPr>
        <w:pStyle w:val="ListParagraph"/>
        <w:jc w:val="both"/>
        <w:rPr>
          <w:rFonts w:ascii="Garamond" w:eastAsia="Times New Roman" w:hAnsi="Garamond" w:cs="Times New Roman"/>
          <w:color w:val="000000" w:themeColor="text1"/>
          <w:lang w:eastAsia="en-GB"/>
        </w:rPr>
      </w:pPr>
      <w:r w:rsidRPr="006D1BAC">
        <w:rPr>
          <w:rFonts w:ascii="Garamond" w:eastAsia="Times New Roman" w:hAnsi="Garamond" w:cs="Times New Roman"/>
          <w:color w:val="000000" w:themeColor="text1"/>
          <w:lang w:eastAsia="en-GB"/>
        </w:rPr>
        <w:t>Week 3: Personal Ethics Challenge</w:t>
      </w:r>
      <w:r w:rsidR="005F3438" w:rsidRPr="006D1BAC">
        <w:rPr>
          <w:rFonts w:ascii="Garamond" w:eastAsia="Times New Roman" w:hAnsi="Garamond" w:cs="Times New Roman"/>
          <w:color w:val="000000" w:themeColor="text1"/>
          <w:lang w:eastAsia="en-GB"/>
        </w:rPr>
        <w:t xml:space="preserve"> and Reflection</w:t>
      </w:r>
      <w:r w:rsidRPr="006D1BAC">
        <w:rPr>
          <w:rFonts w:ascii="Garamond" w:eastAsia="Times New Roman" w:hAnsi="Garamond" w:cs="Times New Roman"/>
          <w:color w:val="000000" w:themeColor="text1"/>
          <w:lang w:eastAsia="en-GB"/>
        </w:rPr>
        <w:t>: take up a challenge to engage in critical assessment of your own ethical views (</w:t>
      </w:r>
      <w:proofErr w:type="gramStart"/>
      <w:r w:rsidR="00051ABA">
        <w:rPr>
          <w:rFonts w:ascii="Garamond" w:eastAsia="Times New Roman" w:hAnsi="Garamond" w:cs="Times New Roman"/>
          <w:color w:val="000000" w:themeColor="text1"/>
          <w:lang w:eastAsia="en-GB"/>
        </w:rPr>
        <w:t>e.g.</w:t>
      </w:r>
      <w:proofErr w:type="gramEnd"/>
      <w:r w:rsidR="00C50AD9" w:rsidRPr="006D1BAC">
        <w:rPr>
          <w:rFonts w:ascii="Garamond" w:eastAsia="Times New Roman" w:hAnsi="Garamond" w:cs="Times New Roman"/>
          <w:color w:val="000000" w:themeColor="text1"/>
          <w:lang w:eastAsia="en-GB"/>
        </w:rPr>
        <w:t xml:space="preserve"> record an ethical decision you face during the week and reflect on analyse your decision; note an ethical view that you hold strongly and think of the best reasons someone might have to disagree with you; record and assess an ethical disagreement you have with someone</w:t>
      </w:r>
      <w:r w:rsidRPr="006D1BAC">
        <w:rPr>
          <w:rFonts w:ascii="Garamond" w:eastAsia="Times New Roman" w:hAnsi="Garamond" w:cs="Times New Roman"/>
          <w:color w:val="000000" w:themeColor="text1"/>
          <w:lang w:eastAsia="en-GB"/>
        </w:rPr>
        <w:t>).</w:t>
      </w:r>
      <w:r w:rsidR="00EA0CDB" w:rsidRPr="006D1BAC">
        <w:rPr>
          <w:rFonts w:ascii="Garamond" w:eastAsia="Times New Roman" w:hAnsi="Garamond" w:cs="Times New Roman"/>
          <w:color w:val="000000" w:themeColor="text1"/>
          <w:lang w:eastAsia="en-GB"/>
        </w:rPr>
        <w:t xml:space="preserve"> Report on the experience.</w:t>
      </w:r>
    </w:p>
    <w:p w14:paraId="142C0A18" w14:textId="77777777" w:rsidR="0050071C" w:rsidRPr="006D1BAC" w:rsidRDefault="0050071C" w:rsidP="00517D5F">
      <w:pPr>
        <w:pStyle w:val="ListParagraph"/>
        <w:jc w:val="both"/>
        <w:rPr>
          <w:rFonts w:ascii="Garamond" w:eastAsia="Times New Roman" w:hAnsi="Garamond" w:cs="Times New Roman"/>
          <w:color w:val="000000" w:themeColor="text1"/>
          <w:lang w:eastAsia="en-GB"/>
        </w:rPr>
      </w:pPr>
    </w:p>
    <w:p w14:paraId="77F42F82" w14:textId="016EB24C" w:rsidR="00E80A3B" w:rsidRDefault="00DE7E69" w:rsidP="00517D5F">
      <w:pPr>
        <w:pStyle w:val="ListParagraph"/>
        <w:jc w:val="both"/>
        <w:rPr>
          <w:rFonts w:ascii="Garamond" w:eastAsia="Times New Roman" w:hAnsi="Garamond" w:cs="Times New Roman"/>
          <w:color w:val="000000" w:themeColor="text1"/>
          <w:lang w:eastAsia="en-GB"/>
        </w:rPr>
      </w:pPr>
      <w:r w:rsidRPr="006D1BAC">
        <w:rPr>
          <w:rFonts w:ascii="Garamond" w:eastAsia="Times New Roman" w:hAnsi="Garamond" w:cs="Times New Roman"/>
          <w:color w:val="000000" w:themeColor="text1"/>
          <w:lang w:eastAsia="en-GB"/>
        </w:rPr>
        <w:t xml:space="preserve">Week </w:t>
      </w:r>
      <w:r w:rsidR="005F3438" w:rsidRPr="006D1BAC">
        <w:rPr>
          <w:rFonts w:ascii="Garamond" w:eastAsia="Times New Roman" w:hAnsi="Garamond" w:cs="Times New Roman"/>
          <w:color w:val="000000" w:themeColor="text1"/>
          <w:lang w:eastAsia="en-GB"/>
        </w:rPr>
        <w:t>5</w:t>
      </w:r>
      <w:r w:rsidRPr="006D1BAC">
        <w:rPr>
          <w:rFonts w:ascii="Garamond" w:eastAsia="Times New Roman" w:hAnsi="Garamond" w:cs="Times New Roman"/>
          <w:color w:val="000000" w:themeColor="text1"/>
          <w:lang w:eastAsia="en-GB"/>
        </w:rPr>
        <w:t>: Reflection</w:t>
      </w:r>
      <w:r w:rsidR="00C50AD9" w:rsidRPr="006D1BAC">
        <w:rPr>
          <w:rFonts w:ascii="Garamond" w:eastAsia="Times New Roman" w:hAnsi="Garamond" w:cs="Times New Roman"/>
          <w:color w:val="000000" w:themeColor="text1"/>
          <w:lang w:eastAsia="en-GB"/>
        </w:rPr>
        <w:t xml:space="preserve"> and Looking Forward</w:t>
      </w:r>
      <w:r w:rsidRPr="006D1BAC">
        <w:rPr>
          <w:rFonts w:ascii="Garamond" w:eastAsia="Times New Roman" w:hAnsi="Garamond" w:cs="Times New Roman"/>
          <w:color w:val="000000" w:themeColor="text1"/>
          <w:lang w:eastAsia="en-GB"/>
        </w:rPr>
        <w:t xml:space="preserve">. Look over the questions you raised in </w:t>
      </w:r>
      <w:r w:rsidR="005F3438" w:rsidRPr="006D1BAC">
        <w:rPr>
          <w:rFonts w:ascii="Garamond" w:eastAsia="Times New Roman" w:hAnsi="Garamond" w:cs="Times New Roman"/>
          <w:color w:val="000000" w:themeColor="text1"/>
          <w:lang w:eastAsia="en-GB"/>
        </w:rPr>
        <w:t>Week 1</w:t>
      </w:r>
      <w:r w:rsidR="00262311" w:rsidRPr="006D1BAC">
        <w:rPr>
          <w:rFonts w:ascii="Garamond" w:eastAsia="Times New Roman" w:hAnsi="Garamond" w:cs="Times New Roman"/>
          <w:color w:val="000000" w:themeColor="text1"/>
          <w:lang w:eastAsia="en-GB"/>
        </w:rPr>
        <w:t xml:space="preserve"> and the challenges you engaged in weeks 2 and 3</w:t>
      </w:r>
      <w:r w:rsidR="005F3438" w:rsidRPr="006D1BAC">
        <w:rPr>
          <w:rFonts w:ascii="Garamond" w:eastAsia="Times New Roman" w:hAnsi="Garamond" w:cs="Times New Roman"/>
          <w:color w:val="000000" w:themeColor="text1"/>
          <w:lang w:eastAsia="en-GB"/>
        </w:rPr>
        <w:t xml:space="preserve">. </w:t>
      </w:r>
      <w:r w:rsidR="00C50AD9" w:rsidRPr="006D1BAC">
        <w:rPr>
          <w:rFonts w:ascii="Garamond" w:eastAsia="Times New Roman" w:hAnsi="Garamond" w:cs="Times New Roman"/>
          <w:color w:val="000000" w:themeColor="text1"/>
          <w:lang w:eastAsia="en-GB"/>
        </w:rPr>
        <w:t>Reflect on how your thinking has developed (e.g.: What do you think about y</w:t>
      </w:r>
      <w:r w:rsidR="005F3438" w:rsidRPr="006D1BAC">
        <w:rPr>
          <w:rFonts w:ascii="Garamond" w:eastAsia="Times New Roman" w:hAnsi="Garamond" w:cs="Times New Roman"/>
          <w:color w:val="000000" w:themeColor="text1"/>
          <w:lang w:eastAsia="en-GB"/>
        </w:rPr>
        <w:t>our answers to th</w:t>
      </w:r>
      <w:r w:rsidR="00C50AD9" w:rsidRPr="006D1BAC">
        <w:rPr>
          <w:rFonts w:ascii="Garamond" w:eastAsia="Times New Roman" w:hAnsi="Garamond" w:cs="Times New Roman"/>
          <w:color w:val="000000" w:themeColor="text1"/>
          <w:lang w:eastAsia="en-GB"/>
        </w:rPr>
        <w:t>e</w:t>
      </w:r>
      <w:r w:rsidR="005F3438" w:rsidRPr="006D1BAC">
        <w:rPr>
          <w:rFonts w:ascii="Garamond" w:eastAsia="Times New Roman" w:hAnsi="Garamond" w:cs="Times New Roman"/>
          <w:color w:val="000000" w:themeColor="text1"/>
          <w:lang w:eastAsia="en-GB"/>
        </w:rPr>
        <w:t xml:space="preserve"> questions </w:t>
      </w:r>
      <w:r w:rsidR="00C50AD9" w:rsidRPr="006D1BAC">
        <w:rPr>
          <w:rFonts w:ascii="Garamond" w:eastAsia="Times New Roman" w:hAnsi="Garamond" w:cs="Times New Roman"/>
          <w:color w:val="000000" w:themeColor="text1"/>
          <w:lang w:eastAsia="en-GB"/>
        </w:rPr>
        <w:t>you raised in Week 1</w:t>
      </w:r>
      <w:r w:rsidR="005F3438" w:rsidRPr="006D1BAC">
        <w:rPr>
          <w:rFonts w:ascii="Garamond" w:eastAsia="Times New Roman" w:hAnsi="Garamond" w:cs="Times New Roman"/>
          <w:color w:val="000000" w:themeColor="text1"/>
          <w:lang w:eastAsia="en-GB"/>
        </w:rPr>
        <w:t>?</w:t>
      </w:r>
      <w:r w:rsidR="00262311" w:rsidRPr="006D1BAC">
        <w:rPr>
          <w:rFonts w:ascii="Garamond" w:eastAsia="Times New Roman" w:hAnsi="Garamond" w:cs="Times New Roman"/>
          <w:color w:val="000000" w:themeColor="text1"/>
          <w:lang w:eastAsia="en-GB"/>
        </w:rPr>
        <w:t xml:space="preserve"> Were the outcomes of the challenges what you expected? Did you learn anything from them?</w:t>
      </w:r>
      <w:r w:rsidR="00C50AD9" w:rsidRPr="006D1BAC">
        <w:rPr>
          <w:rFonts w:ascii="Garamond" w:eastAsia="Times New Roman" w:hAnsi="Garamond" w:cs="Times New Roman"/>
          <w:color w:val="000000" w:themeColor="text1"/>
          <w:lang w:eastAsia="en-GB"/>
        </w:rPr>
        <w:t xml:space="preserve"> How, if at all, will you apply what you’ve learned after this class is over?)</w:t>
      </w:r>
    </w:p>
    <w:p w14:paraId="7FB9CD28" w14:textId="7B00B031" w:rsidR="00E80A3B" w:rsidRPr="00C6669C" w:rsidRDefault="00C6669C" w:rsidP="00517D5F">
      <w:pPr>
        <w:jc w:val="both"/>
        <w:rPr>
          <w:rFonts w:ascii="Garamond" w:hAnsi="Garamond"/>
          <w:b/>
          <w:sz w:val="28"/>
          <w:szCs w:val="28"/>
        </w:rPr>
      </w:pPr>
      <w:r w:rsidRPr="00C6669C">
        <w:rPr>
          <w:rFonts w:ascii="Garamond" w:hAnsi="Garamond"/>
          <w:b/>
          <w:sz w:val="28"/>
          <w:szCs w:val="28"/>
        </w:rPr>
        <w:lastRenderedPageBreak/>
        <w:t xml:space="preserve">Course </w:t>
      </w:r>
      <w:r w:rsidR="00E80A3B" w:rsidRPr="00C6669C">
        <w:rPr>
          <w:rFonts w:ascii="Garamond" w:hAnsi="Garamond"/>
          <w:b/>
          <w:sz w:val="28"/>
          <w:szCs w:val="28"/>
        </w:rPr>
        <w:t>Policies</w:t>
      </w:r>
    </w:p>
    <w:p w14:paraId="73140527" w14:textId="7E5A19A6" w:rsidR="00E80A3B" w:rsidRPr="00C6669C" w:rsidRDefault="00E80A3B" w:rsidP="00517D5F">
      <w:pPr>
        <w:jc w:val="both"/>
        <w:rPr>
          <w:rFonts w:ascii="Garamond" w:hAnsi="Garamond"/>
          <w:b/>
        </w:rPr>
      </w:pPr>
    </w:p>
    <w:p w14:paraId="2CEA54ED" w14:textId="580B5813" w:rsidR="00862A3F" w:rsidRDefault="00862A3F" w:rsidP="00517D5F">
      <w:pPr>
        <w:jc w:val="both"/>
        <w:rPr>
          <w:rFonts w:ascii="Garamond" w:hAnsi="Garamond"/>
        </w:rPr>
      </w:pPr>
      <w:r w:rsidRPr="00862A3F">
        <w:rPr>
          <w:rFonts w:ascii="Garamond" w:hAnsi="Garamond"/>
          <w:b/>
        </w:rPr>
        <w:t>Inclusion:</w:t>
      </w:r>
      <w:r w:rsidR="00C6669C" w:rsidRPr="00C6669C">
        <w:rPr>
          <w:rFonts w:ascii="Garamond" w:hAnsi="Garamond"/>
        </w:rPr>
        <w:t xml:space="preserve"> </w:t>
      </w:r>
      <w:r w:rsidR="00AD19D5" w:rsidRPr="00AD19D5">
        <w:rPr>
          <w:rFonts w:ascii="Garamond" w:hAnsi="Garamond"/>
        </w:rPr>
        <w:t xml:space="preserve">This course aims to foster a learning community which will tackle difficult questions from a variety of perspectives with respect, open-mindedness, and warmth. The course is designed to be actively inclusive of, and draw on the strengths of, every possible student. </w:t>
      </w:r>
      <w:r w:rsidR="00C6669C" w:rsidRPr="00C6669C">
        <w:rPr>
          <w:rFonts w:ascii="Garamond" w:hAnsi="Garamond"/>
        </w:rPr>
        <w:t xml:space="preserve">It is my intent that </w:t>
      </w:r>
      <w:r>
        <w:rPr>
          <w:rFonts w:ascii="Garamond" w:hAnsi="Garamond"/>
        </w:rPr>
        <w:t xml:space="preserve">all students in class are treated respectfully regardless </w:t>
      </w:r>
      <w:r w:rsidR="00AD19D5">
        <w:rPr>
          <w:rFonts w:ascii="Garamond" w:hAnsi="Garamond"/>
        </w:rPr>
        <w:t xml:space="preserve">of </w:t>
      </w:r>
      <w:r w:rsidR="00C6669C" w:rsidRPr="00C6669C">
        <w:rPr>
          <w:rFonts w:ascii="Garamond" w:hAnsi="Garamond"/>
        </w:rPr>
        <w:t>gender, sexuality, disability, age, socioeconomic status, ethnicity, race, culture, and politics. Your suggestions are encouraged and appreciated, and I invite you to let me know as soon as possible if you have any concerns or suggestions</w:t>
      </w:r>
      <w:r>
        <w:rPr>
          <w:rFonts w:ascii="Garamond" w:hAnsi="Garamond"/>
        </w:rPr>
        <w:t xml:space="preserve"> about this</w:t>
      </w:r>
      <w:r w:rsidR="00C6669C" w:rsidRPr="00C6669C">
        <w:rPr>
          <w:rFonts w:ascii="Garamond" w:hAnsi="Garamond"/>
        </w:rPr>
        <w:t xml:space="preserve">, by emailing me, speaking to me in office hours, </w:t>
      </w:r>
      <w:r w:rsidR="00957031">
        <w:rPr>
          <w:rFonts w:ascii="Garamond" w:hAnsi="Garamond"/>
        </w:rPr>
        <w:t>and/</w:t>
      </w:r>
      <w:r w:rsidR="00C6669C" w:rsidRPr="00C6669C">
        <w:rPr>
          <w:rFonts w:ascii="Garamond" w:hAnsi="Garamond"/>
        </w:rPr>
        <w:t xml:space="preserve">or leaving </w:t>
      </w:r>
      <w:r>
        <w:rPr>
          <w:rFonts w:ascii="Garamond" w:hAnsi="Garamond"/>
        </w:rPr>
        <w:t>feedback via Canvas</w:t>
      </w:r>
      <w:r w:rsidR="00C6669C" w:rsidRPr="00C6669C">
        <w:rPr>
          <w:rFonts w:ascii="Garamond" w:hAnsi="Garamond"/>
        </w:rPr>
        <w:t>.</w:t>
      </w:r>
    </w:p>
    <w:p w14:paraId="76F5548D" w14:textId="77777777" w:rsidR="00425E61" w:rsidRPr="00425E61" w:rsidRDefault="00425E61" w:rsidP="00517D5F">
      <w:pPr>
        <w:jc w:val="both"/>
        <w:rPr>
          <w:rFonts w:ascii="Garamond" w:hAnsi="Garamond"/>
        </w:rPr>
      </w:pPr>
    </w:p>
    <w:p w14:paraId="5EB03281" w14:textId="72543FAF" w:rsidR="00862A3F" w:rsidRDefault="00E80A3B" w:rsidP="00517D5F">
      <w:pPr>
        <w:rPr>
          <w:rFonts w:ascii="Garamond" w:eastAsia="Times New Roman" w:hAnsi="Garamond"/>
          <w:color w:val="000000"/>
        </w:rPr>
      </w:pPr>
      <w:r w:rsidRPr="00862A3F">
        <w:rPr>
          <w:rFonts w:ascii="Garamond" w:hAnsi="Garamond"/>
          <w:b/>
          <w:bCs/>
        </w:rPr>
        <w:t xml:space="preserve">Late Papers/Assignments: </w:t>
      </w:r>
      <w:r w:rsidR="00CB6F8D" w:rsidRPr="009F496E">
        <w:rPr>
          <w:rFonts w:ascii="Garamond" w:eastAsia="Times New Roman" w:hAnsi="Garamond"/>
          <w:color w:val="000000"/>
        </w:rPr>
        <w:t>Extensions will be automatically granted if you email me more than 24 hours before an assignment is due and tell me your plan for when to turn it in. Last-minute requests for extensions will be granted with a reason, and late assignments without notice will be docked a grade rank each day they’re late</w:t>
      </w:r>
      <w:r w:rsidR="00CB6F8D">
        <w:rPr>
          <w:rFonts w:ascii="Garamond" w:eastAsia="Times New Roman" w:hAnsi="Garamond"/>
          <w:color w:val="000000"/>
        </w:rPr>
        <w:t xml:space="preserve"> (</w:t>
      </w:r>
      <w:proofErr w:type="gramStart"/>
      <w:r w:rsidR="00CB6F8D">
        <w:rPr>
          <w:rFonts w:ascii="Garamond" w:eastAsia="Times New Roman" w:hAnsi="Garamond"/>
          <w:color w:val="000000"/>
        </w:rPr>
        <w:t>e.g.</w:t>
      </w:r>
      <w:proofErr w:type="gramEnd"/>
      <w:r w:rsidR="00CB6F8D">
        <w:rPr>
          <w:rFonts w:ascii="Garamond" w:eastAsia="Times New Roman" w:hAnsi="Garamond"/>
          <w:color w:val="000000"/>
        </w:rPr>
        <w:t xml:space="preserve"> A- to B+)</w:t>
      </w:r>
      <w:r w:rsidR="00CB6F8D" w:rsidRPr="009F496E">
        <w:rPr>
          <w:rFonts w:ascii="Garamond" w:eastAsia="Times New Roman" w:hAnsi="Garamond"/>
          <w:color w:val="000000"/>
        </w:rPr>
        <w:t>.</w:t>
      </w:r>
      <w:r w:rsidR="00425E61">
        <w:rPr>
          <w:rFonts w:ascii="Garamond" w:eastAsia="Times New Roman" w:hAnsi="Garamond"/>
          <w:color w:val="000000"/>
        </w:rPr>
        <w:t xml:space="preserve"> Despite this policy, be cautious of taking extensions, because the summer session goes by very quickly and it’s easy to get behind.</w:t>
      </w:r>
      <w:r w:rsidR="00CB6F8D">
        <w:rPr>
          <w:rFonts w:ascii="Garamond" w:eastAsia="Times New Roman" w:hAnsi="Garamond"/>
          <w:color w:val="000000"/>
        </w:rPr>
        <w:t xml:space="preserve"> </w:t>
      </w:r>
      <w:r w:rsidR="00425E61" w:rsidRPr="005118D6">
        <w:rPr>
          <w:rFonts w:ascii="Garamond" w:hAnsi="Garamond"/>
          <w:color w:val="000000" w:themeColor="text1"/>
        </w:rPr>
        <w:t>If you require an extension beyond the end of the Summer Session (</w:t>
      </w:r>
      <w:r w:rsidR="003976F6">
        <w:rPr>
          <w:rFonts w:ascii="Garamond" w:hAnsi="Garamond"/>
          <w:color w:val="000000" w:themeColor="text1"/>
        </w:rPr>
        <w:t>July 1st</w:t>
      </w:r>
      <w:r w:rsidR="00425E61" w:rsidRPr="005118D6">
        <w:rPr>
          <w:rFonts w:ascii="Garamond" w:hAnsi="Garamond"/>
          <w:color w:val="000000" w:themeColor="text1"/>
        </w:rPr>
        <w:t>), Yale Summer Session policy requires the request to be approved by the Dean of Summer Session.</w:t>
      </w:r>
      <w:r w:rsidR="00425E61">
        <w:rPr>
          <w:rFonts w:ascii="Garamond" w:hAnsi="Garamond"/>
          <w:color w:val="000000" w:themeColor="text1"/>
        </w:rPr>
        <w:t xml:space="preserve"> </w:t>
      </w:r>
    </w:p>
    <w:p w14:paraId="3945C463" w14:textId="77777777" w:rsidR="00CB6F8D" w:rsidRPr="00CB6F8D" w:rsidRDefault="00CB6F8D" w:rsidP="00517D5F">
      <w:pPr>
        <w:rPr>
          <w:rFonts w:eastAsia="Times New Roman"/>
        </w:rPr>
      </w:pPr>
    </w:p>
    <w:p w14:paraId="6B5D8113" w14:textId="27A2C2AF" w:rsidR="00425E61" w:rsidRDefault="00C44A6C" w:rsidP="00517D5F">
      <w:pPr>
        <w:pStyle w:val="BodyText"/>
        <w:spacing w:after="0" w:line="240" w:lineRule="auto"/>
        <w:jc w:val="both"/>
        <w:rPr>
          <w:rFonts w:ascii="Garamond" w:hAnsi="Garamond"/>
          <w:color w:val="000000" w:themeColor="text1"/>
        </w:rPr>
      </w:pPr>
      <w:r w:rsidRPr="00862A3F">
        <w:rPr>
          <w:rFonts w:ascii="Garamond" w:hAnsi="Garamond"/>
          <w:b/>
          <w:bCs/>
          <w:color w:val="000000" w:themeColor="text1"/>
        </w:rPr>
        <w:t>Absences:</w:t>
      </w:r>
      <w:r w:rsidRPr="005118D6">
        <w:rPr>
          <w:rFonts w:ascii="Garamond" w:hAnsi="Garamond"/>
          <w:i/>
          <w:iCs/>
          <w:color w:val="000000" w:themeColor="text1"/>
        </w:rPr>
        <w:t xml:space="preserve"> </w:t>
      </w:r>
      <w:r w:rsidRPr="005118D6">
        <w:rPr>
          <w:rFonts w:ascii="Garamond" w:hAnsi="Garamond"/>
          <w:color w:val="000000" w:themeColor="text1"/>
        </w:rPr>
        <w:t>Yale Summer Session requires attendance at all class sessions. You may not miss class unexcused, and given the compressed timeline of the summer session, it’s difficult to catch up. Excuses for absence will only be granted in exceptional circumstances such as illness or emergency. If this applies to you, please don’t hesitate to get in touch and try to let me know as soon as is possible.</w:t>
      </w:r>
    </w:p>
    <w:p w14:paraId="60C34EB3" w14:textId="706C03DF" w:rsidR="00517D5F" w:rsidRDefault="00517D5F" w:rsidP="00517D5F">
      <w:pPr>
        <w:pStyle w:val="BodyText"/>
        <w:spacing w:after="0" w:line="240" w:lineRule="auto"/>
        <w:jc w:val="both"/>
        <w:rPr>
          <w:rFonts w:ascii="Garamond" w:hAnsi="Garamond"/>
          <w:color w:val="000000" w:themeColor="text1"/>
        </w:rPr>
      </w:pPr>
    </w:p>
    <w:p w14:paraId="1A884A17" w14:textId="65F1EF14" w:rsidR="0052667B" w:rsidRDefault="00E80A3B" w:rsidP="00517D5F">
      <w:pPr>
        <w:pStyle w:val="BodyText"/>
        <w:spacing w:after="0" w:line="240" w:lineRule="auto"/>
        <w:jc w:val="both"/>
        <w:rPr>
          <w:rFonts w:ascii="Garamond" w:hAnsi="Garamond"/>
          <w:color w:val="000000" w:themeColor="text1"/>
        </w:rPr>
      </w:pPr>
      <w:r w:rsidRPr="00862A3F">
        <w:rPr>
          <w:rFonts w:ascii="Garamond" w:hAnsi="Garamond"/>
          <w:b/>
          <w:bCs/>
          <w:color w:val="000000" w:themeColor="text1"/>
        </w:rPr>
        <w:t>Plagiarism and Academic Integrity:</w:t>
      </w:r>
      <w:r w:rsidRPr="005118D6">
        <w:rPr>
          <w:rFonts w:ascii="Garamond" w:hAnsi="Garamond"/>
          <w:color w:val="000000" w:themeColor="text1"/>
        </w:rPr>
        <w:t xml:space="preserve"> </w:t>
      </w:r>
      <w:r w:rsidR="0052667B" w:rsidRPr="005118D6">
        <w:rPr>
          <w:rFonts w:ascii="Garamond" w:hAnsi="Garamond"/>
          <w:color w:val="000000" w:themeColor="text1"/>
        </w:rPr>
        <w:t>Plagiarism is using someone else’s words or ideas without acknowledging the original source</w:t>
      </w:r>
      <w:r w:rsidR="00957031">
        <w:rPr>
          <w:rFonts w:ascii="Garamond" w:hAnsi="Garamond"/>
          <w:color w:val="000000" w:themeColor="text1"/>
        </w:rPr>
        <w:t>,</w:t>
      </w:r>
      <w:r w:rsidR="0052667B" w:rsidRPr="005118D6">
        <w:rPr>
          <w:rFonts w:ascii="Garamond" w:hAnsi="Garamond"/>
          <w:color w:val="000000" w:themeColor="text1"/>
        </w:rPr>
        <w:t xml:space="preserve"> and </w:t>
      </w:r>
      <w:r w:rsidR="00C44A6C" w:rsidRPr="005118D6">
        <w:rPr>
          <w:rFonts w:ascii="Garamond" w:hAnsi="Garamond"/>
          <w:color w:val="000000" w:themeColor="text1"/>
        </w:rPr>
        <w:t xml:space="preserve">it </w:t>
      </w:r>
      <w:r w:rsidR="0052667B" w:rsidRPr="005118D6">
        <w:rPr>
          <w:rFonts w:ascii="Garamond" w:hAnsi="Garamond"/>
          <w:color w:val="000000" w:themeColor="text1"/>
        </w:rPr>
        <w:t xml:space="preserve">is a serious </w:t>
      </w:r>
      <w:r w:rsidR="00957031">
        <w:rPr>
          <w:rFonts w:ascii="Garamond" w:hAnsi="Garamond"/>
          <w:color w:val="000000" w:themeColor="text1"/>
        </w:rPr>
        <w:t>matter</w:t>
      </w:r>
      <w:r w:rsidR="0052667B" w:rsidRPr="005118D6">
        <w:rPr>
          <w:rFonts w:ascii="Garamond" w:hAnsi="Garamond"/>
          <w:color w:val="000000" w:themeColor="text1"/>
        </w:rPr>
        <w:t xml:space="preserve">. </w:t>
      </w:r>
      <w:r w:rsidRPr="005118D6">
        <w:rPr>
          <w:rFonts w:ascii="Garamond" w:hAnsi="Garamond"/>
          <w:color w:val="000000" w:themeColor="text1"/>
        </w:rPr>
        <w:t xml:space="preserve">If you take any text from somebody else, you must make it clear </w:t>
      </w:r>
      <w:r w:rsidR="00957031">
        <w:rPr>
          <w:rFonts w:ascii="Garamond" w:hAnsi="Garamond"/>
          <w:color w:val="000000" w:themeColor="text1"/>
        </w:rPr>
        <w:t xml:space="preserve">that </w:t>
      </w:r>
      <w:r w:rsidRPr="005118D6">
        <w:rPr>
          <w:rFonts w:ascii="Garamond" w:hAnsi="Garamond"/>
          <w:color w:val="000000" w:themeColor="text1"/>
        </w:rPr>
        <w:t>the text is being quoted and where the text comes from. You must also cite any sources from which you obtain numbers, ideas, or other material</w:t>
      </w:r>
      <w:r w:rsidR="00C44A6C" w:rsidRPr="005118D6">
        <w:rPr>
          <w:rFonts w:ascii="Garamond" w:hAnsi="Garamond"/>
          <w:color w:val="000000" w:themeColor="text1"/>
        </w:rPr>
        <w:t xml:space="preserve">. “Cite” </w:t>
      </w:r>
      <w:proofErr w:type="gramStart"/>
      <w:r w:rsidR="00C44A6C" w:rsidRPr="005118D6">
        <w:rPr>
          <w:rFonts w:ascii="Garamond" w:hAnsi="Garamond"/>
          <w:color w:val="000000" w:themeColor="text1"/>
        </w:rPr>
        <w:t>means:</w:t>
      </w:r>
      <w:proofErr w:type="gramEnd"/>
      <w:r w:rsidR="00C44A6C" w:rsidRPr="005118D6">
        <w:rPr>
          <w:rFonts w:ascii="Garamond" w:hAnsi="Garamond"/>
          <w:color w:val="000000" w:themeColor="text1"/>
        </w:rPr>
        <w:t xml:space="preserve"> clearly indicate that these numbers, ideas, arguments, images etc. are not your own creation or discovery, and give a reference for the source. </w:t>
      </w:r>
      <w:r w:rsidR="00FA49B8" w:rsidRPr="005118D6">
        <w:rPr>
          <w:rFonts w:ascii="Garamond" w:hAnsi="Garamond"/>
          <w:color w:val="000000" w:themeColor="text1"/>
        </w:rPr>
        <w:t>Further resources for how to cite sources are found below.</w:t>
      </w:r>
      <w:r w:rsidRPr="005118D6">
        <w:rPr>
          <w:rFonts w:ascii="Garamond" w:hAnsi="Garamond"/>
          <w:color w:val="000000" w:themeColor="text1"/>
        </w:rPr>
        <w:t xml:space="preserve"> </w:t>
      </w:r>
      <w:r w:rsidR="0052667B" w:rsidRPr="005118D6">
        <w:rPr>
          <w:rFonts w:ascii="Garamond" w:hAnsi="Garamond"/>
          <w:color w:val="000000" w:themeColor="text1"/>
        </w:rPr>
        <w:t>Though it’s sometimes easy to tell what constitutes academic dishonesty</w:t>
      </w:r>
      <w:r w:rsidR="00FA49B8" w:rsidRPr="005118D6">
        <w:rPr>
          <w:rFonts w:ascii="Garamond" w:hAnsi="Garamond"/>
          <w:color w:val="000000" w:themeColor="text1"/>
        </w:rPr>
        <w:t xml:space="preserve"> (</w:t>
      </w:r>
      <w:proofErr w:type="gramStart"/>
      <w:r w:rsidR="00FA49B8" w:rsidRPr="005118D6">
        <w:rPr>
          <w:rFonts w:ascii="Garamond" w:hAnsi="Garamond"/>
          <w:color w:val="000000" w:themeColor="text1"/>
        </w:rPr>
        <w:t>e.g.</w:t>
      </w:r>
      <w:proofErr w:type="gramEnd"/>
      <w:r w:rsidR="00FA49B8" w:rsidRPr="005118D6">
        <w:rPr>
          <w:rFonts w:ascii="Garamond" w:hAnsi="Garamond"/>
          <w:color w:val="000000" w:themeColor="text1"/>
        </w:rPr>
        <w:t xml:space="preserve"> paying for someone else to write your essay; copy and pasting pages of text and presenting it as if you wrote it)</w:t>
      </w:r>
      <w:r w:rsidR="0052667B" w:rsidRPr="005118D6">
        <w:rPr>
          <w:rFonts w:ascii="Garamond" w:hAnsi="Garamond"/>
          <w:color w:val="000000" w:themeColor="text1"/>
        </w:rPr>
        <w:t xml:space="preserve">, sometimes things are less clear. </w:t>
      </w:r>
      <w:r w:rsidRPr="005118D6">
        <w:rPr>
          <w:rFonts w:ascii="Garamond" w:hAnsi="Garamond"/>
          <w:color w:val="000000" w:themeColor="text1"/>
        </w:rPr>
        <w:t xml:space="preserve">If you have any questions about what does or does not constitute plagiarism, </w:t>
      </w:r>
      <w:r w:rsidR="0052667B" w:rsidRPr="005118D6">
        <w:rPr>
          <w:rFonts w:ascii="Garamond" w:hAnsi="Garamond"/>
          <w:color w:val="000000" w:themeColor="text1"/>
        </w:rPr>
        <w:t xml:space="preserve">just </w:t>
      </w:r>
      <w:r w:rsidRPr="005118D6">
        <w:rPr>
          <w:rFonts w:ascii="Garamond" w:hAnsi="Garamond"/>
          <w:color w:val="000000" w:themeColor="text1"/>
        </w:rPr>
        <w:t>ask</w:t>
      </w:r>
      <w:r w:rsidR="00AF108E">
        <w:rPr>
          <w:rFonts w:ascii="Garamond" w:hAnsi="Garamond"/>
          <w:color w:val="000000" w:themeColor="text1"/>
        </w:rPr>
        <w:t xml:space="preserve">, and/or check out </w:t>
      </w:r>
      <w:hyperlink r:id="rId27" w:history="1">
        <w:r w:rsidR="00AF108E" w:rsidRPr="00AF108E">
          <w:rPr>
            <w:rStyle w:val="Hyperlink"/>
            <w:rFonts w:ascii="Garamond" w:hAnsi="Garamond"/>
          </w:rPr>
          <w:t>this site</w:t>
        </w:r>
      </w:hyperlink>
      <w:r w:rsidRPr="005118D6">
        <w:rPr>
          <w:rFonts w:ascii="Garamond" w:hAnsi="Garamond"/>
          <w:color w:val="000000" w:themeColor="text1"/>
        </w:rPr>
        <w:t>!</w:t>
      </w:r>
      <w:r w:rsidR="0052667B" w:rsidRPr="005118D6">
        <w:rPr>
          <w:rFonts w:ascii="Garamond" w:hAnsi="Garamond"/>
          <w:color w:val="000000" w:themeColor="text1"/>
        </w:rPr>
        <w:t xml:space="preserve"> I’ll be happy to help. It’s always better to ask than plagiarize accidentally.</w:t>
      </w:r>
      <w:r w:rsidRPr="005118D6">
        <w:rPr>
          <w:rFonts w:ascii="Garamond" w:hAnsi="Garamond"/>
          <w:color w:val="000000" w:themeColor="text1"/>
        </w:rPr>
        <w:t xml:space="preserve"> Plagiarism is a serious offense and will be treated according to university policy</w:t>
      </w:r>
      <w:r w:rsidR="0052667B" w:rsidRPr="005118D6">
        <w:rPr>
          <w:rFonts w:ascii="Garamond" w:hAnsi="Garamond"/>
          <w:color w:val="000000" w:themeColor="text1"/>
        </w:rPr>
        <w:t>, and work containing plagiarized material will result in an automatic failing grade for that assignment.</w:t>
      </w:r>
    </w:p>
    <w:p w14:paraId="37BB5E4C" w14:textId="77777777" w:rsidR="00957031" w:rsidRPr="005118D6" w:rsidRDefault="00957031" w:rsidP="00517D5F">
      <w:pPr>
        <w:pStyle w:val="BodyText"/>
        <w:spacing w:after="0" w:line="240" w:lineRule="auto"/>
        <w:jc w:val="both"/>
        <w:rPr>
          <w:rFonts w:ascii="Garamond" w:hAnsi="Garamond"/>
          <w:color w:val="000000" w:themeColor="text1"/>
        </w:rPr>
      </w:pPr>
    </w:p>
    <w:p w14:paraId="50A62616" w14:textId="2A1D5643" w:rsidR="00FA49B8" w:rsidRDefault="00E80A3B" w:rsidP="00517D5F">
      <w:pPr>
        <w:pStyle w:val="BodyText"/>
        <w:spacing w:after="0" w:line="240" w:lineRule="auto"/>
        <w:jc w:val="both"/>
        <w:rPr>
          <w:rFonts w:ascii="Garamond" w:hAnsi="Garamond"/>
          <w:color w:val="000000" w:themeColor="text1"/>
        </w:rPr>
      </w:pPr>
      <w:r w:rsidRPr="00862A3F">
        <w:rPr>
          <w:rFonts w:ascii="Garamond" w:hAnsi="Garamond"/>
          <w:b/>
          <w:bCs/>
          <w:color w:val="000000" w:themeColor="text1"/>
        </w:rPr>
        <w:t xml:space="preserve">Disabilities: </w:t>
      </w:r>
      <w:r w:rsidRPr="005118D6">
        <w:rPr>
          <w:rFonts w:ascii="Garamond" w:hAnsi="Garamond"/>
          <w:color w:val="000000" w:themeColor="text1"/>
        </w:rPr>
        <w:t xml:space="preserve">Any student with a documented disability needing academic adjustments or accommodations </w:t>
      </w:r>
      <w:r w:rsidR="00862A3F">
        <w:rPr>
          <w:rFonts w:ascii="Garamond" w:hAnsi="Garamond"/>
          <w:color w:val="000000" w:themeColor="text1"/>
        </w:rPr>
        <w:t xml:space="preserve">for class </w:t>
      </w:r>
      <w:r w:rsidRPr="005118D6">
        <w:rPr>
          <w:rFonts w:ascii="Garamond" w:hAnsi="Garamond"/>
          <w:color w:val="000000" w:themeColor="text1"/>
        </w:rPr>
        <w:t xml:space="preserve">is requested to speak with me or email me </w:t>
      </w:r>
      <w:r w:rsidR="00FA49B8" w:rsidRPr="005118D6">
        <w:rPr>
          <w:rFonts w:ascii="Garamond" w:hAnsi="Garamond"/>
          <w:color w:val="000000" w:themeColor="text1"/>
        </w:rPr>
        <w:t>as soon as possible</w:t>
      </w:r>
      <w:r w:rsidRPr="005118D6">
        <w:rPr>
          <w:rFonts w:ascii="Garamond" w:hAnsi="Garamond"/>
          <w:color w:val="000000" w:themeColor="text1"/>
        </w:rPr>
        <w:t>. All discussions will remain confidential.</w:t>
      </w:r>
      <w:r w:rsidR="00FA49B8" w:rsidRPr="005118D6">
        <w:rPr>
          <w:rFonts w:ascii="Garamond" w:hAnsi="Garamond"/>
          <w:color w:val="000000" w:themeColor="text1"/>
        </w:rPr>
        <w:t xml:space="preserve"> </w:t>
      </w:r>
    </w:p>
    <w:p w14:paraId="42831B36" w14:textId="77777777" w:rsidR="00957031" w:rsidRPr="005118D6" w:rsidRDefault="00957031" w:rsidP="00517D5F">
      <w:pPr>
        <w:pStyle w:val="BodyText"/>
        <w:spacing w:after="0" w:line="240" w:lineRule="auto"/>
        <w:jc w:val="both"/>
        <w:rPr>
          <w:rFonts w:ascii="Garamond" w:hAnsi="Garamond"/>
          <w:color w:val="000000" w:themeColor="text1"/>
        </w:rPr>
      </w:pPr>
    </w:p>
    <w:p w14:paraId="0601E32F" w14:textId="731227B3" w:rsidR="00FA49B8" w:rsidRDefault="00FA49B8" w:rsidP="00517D5F">
      <w:pPr>
        <w:pStyle w:val="BodyText"/>
        <w:spacing w:after="0" w:line="240" w:lineRule="auto"/>
        <w:jc w:val="both"/>
        <w:rPr>
          <w:rFonts w:ascii="Garamond" w:hAnsi="Garamond"/>
          <w:color w:val="000000" w:themeColor="text1"/>
        </w:rPr>
      </w:pPr>
      <w:r w:rsidRPr="00862A3F">
        <w:rPr>
          <w:rFonts w:ascii="Garamond" w:hAnsi="Garamond"/>
          <w:b/>
          <w:bCs/>
          <w:color w:val="000000" w:themeColor="text1"/>
        </w:rPr>
        <w:t>Behavior</w:t>
      </w:r>
      <w:r w:rsidRPr="005118D6">
        <w:rPr>
          <w:rFonts w:ascii="Garamond" w:hAnsi="Garamond"/>
          <w:color w:val="000000" w:themeColor="text1"/>
        </w:rPr>
        <w:t>: harassment</w:t>
      </w:r>
      <w:r w:rsidRPr="006D1BAC">
        <w:rPr>
          <w:rFonts w:ascii="Garamond" w:hAnsi="Garamond"/>
          <w:color w:val="000000" w:themeColor="text1"/>
        </w:rPr>
        <w:t xml:space="preserve">, intimidation, and other kinds of inappropriate behavior towards students, staff or faculty will not be tolerated and will be reported to the Dean of the Yale Summer Session. Please contact me or the Dean as soon as possible if you are the victim of any behavior of this kind from students, </w:t>
      </w:r>
      <w:proofErr w:type="gramStart"/>
      <w:r w:rsidRPr="006D1BAC">
        <w:rPr>
          <w:rFonts w:ascii="Garamond" w:hAnsi="Garamond"/>
          <w:color w:val="000000" w:themeColor="text1"/>
        </w:rPr>
        <w:t>staff</w:t>
      </w:r>
      <w:proofErr w:type="gramEnd"/>
      <w:r w:rsidRPr="006D1BAC">
        <w:rPr>
          <w:rFonts w:ascii="Garamond" w:hAnsi="Garamond"/>
          <w:color w:val="000000" w:themeColor="text1"/>
        </w:rPr>
        <w:t xml:space="preserve"> or faculty. If you’re unsure, it’s still okay to get in touch to ask; your query will be dealt with respectfully.</w:t>
      </w:r>
    </w:p>
    <w:p w14:paraId="1A89F517" w14:textId="398C3EF5" w:rsidR="00AF108E" w:rsidRDefault="00AF108E" w:rsidP="00517D5F">
      <w:pPr>
        <w:pStyle w:val="BodyText"/>
        <w:spacing w:after="0" w:line="240" w:lineRule="auto"/>
        <w:jc w:val="both"/>
        <w:rPr>
          <w:rFonts w:ascii="Garamond" w:hAnsi="Garamond"/>
          <w:color w:val="000000" w:themeColor="text1"/>
        </w:rPr>
      </w:pPr>
    </w:p>
    <w:p w14:paraId="0C48BAD5" w14:textId="00A3EC2B" w:rsidR="00381A82" w:rsidRPr="00AF108E" w:rsidRDefault="00AF108E" w:rsidP="00AF108E">
      <w:pPr>
        <w:jc w:val="both"/>
        <w:rPr>
          <w:rFonts w:ascii="Garamond" w:hAnsi="Garamond"/>
          <w:bCs/>
        </w:rPr>
      </w:pPr>
      <w:r w:rsidRPr="00AF108E">
        <w:rPr>
          <w:rFonts w:ascii="Garamond" w:hAnsi="Garamond"/>
          <w:bCs/>
        </w:rPr>
        <w:t xml:space="preserve">Canvas is the website on which most course information (including readings, rubrics for assignments, etc.) will be posted. The link is: </w:t>
      </w:r>
      <w:hyperlink r:id="rId28" w:history="1">
        <w:r w:rsidRPr="00AF108E">
          <w:rPr>
            <w:rStyle w:val="Hyperlink"/>
            <w:rFonts w:ascii="Garamond" w:hAnsi="Garamond"/>
            <w:bCs/>
          </w:rPr>
          <w:t>canvas.yale.edu</w:t>
        </w:r>
      </w:hyperlink>
      <w:r w:rsidRPr="00AF108E">
        <w:rPr>
          <w:rFonts w:ascii="Garamond" w:hAnsi="Garamond"/>
          <w:bCs/>
        </w:rPr>
        <w:t>. Once you log in, you can view information for any course you are taking at Yale. We’ll do a short tutorial of Canvas’s features on the first day of class.</w:t>
      </w:r>
    </w:p>
    <w:p w14:paraId="73A4BB03" w14:textId="77777777" w:rsidR="00381A82" w:rsidRDefault="00381A82" w:rsidP="00381A82">
      <w:pPr>
        <w:ind w:left="426" w:hanging="426"/>
        <w:jc w:val="both"/>
        <w:rPr>
          <w:rFonts w:ascii="Garamond" w:hAnsi="Garamond"/>
        </w:rPr>
      </w:pPr>
    </w:p>
    <w:p w14:paraId="36BBCDCD" w14:textId="40148511" w:rsidR="00381A82" w:rsidRPr="006D1BAC" w:rsidRDefault="009B352E" w:rsidP="00381A82">
      <w:pPr>
        <w:ind w:left="426" w:hanging="426"/>
        <w:jc w:val="both"/>
        <w:rPr>
          <w:rFonts w:ascii="Garamond" w:hAnsi="Garamond"/>
        </w:rPr>
      </w:pPr>
      <w:r w:rsidRPr="009B352E">
        <w:rPr>
          <w:rFonts w:ascii="Garamond" w:hAnsi="Garamond"/>
          <w:b/>
          <w:bCs/>
        </w:rPr>
        <w:t>Acknowledgement:</w:t>
      </w:r>
      <w:r>
        <w:rPr>
          <w:rFonts w:ascii="Garamond" w:hAnsi="Garamond"/>
        </w:rPr>
        <w:t xml:space="preserve"> </w:t>
      </w:r>
      <w:r w:rsidR="00381A82">
        <w:rPr>
          <w:rFonts w:ascii="Garamond" w:hAnsi="Garamond"/>
        </w:rPr>
        <w:t xml:space="preserve">Many thanks to Jennifer </w:t>
      </w:r>
      <w:proofErr w:type="spellStart"/>
      <w:r w:rsidR="00381A82">
        <w:rPr>
          <w:rFonts w:ascii="Garamond" w:hAnsi="Garamond"/>
        </w:rPr>
        <w:t>Demaree</w:t>
      </w:r>
      <w:proofErr w:type="spellEnd"/>
      <w:r w:rsidR="00381A82">
        <w:rPr>
          <w:rFonts w:ascii="Garamond" w:hAnsi="Garamond"/>
        </w:rPr>
        <w:t>-Cotton for the architecture of this syllabus.</w:t>
      </w:r>
    </w:p>
    <w:sectPr w:rsidR="00381A82" w:rsidRPr="006D1BAC" w:rsidSect="009F36F0">
      <w:pgSz w:w="11900" w:h="16840"/>
      <w:pgMar w:top="1440" w:right="1105"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0575" w14:textId="77777777" w:rsidR="002F1D54" w:rsidRDefault="002F1D54" w:rsidP="007E7C75">
      <w:r>
        <w:separator/>
      </w:r>
    </w:p>
  </w:endnote>
  <w:endnote w:type="continuationSeparator" w:id="0">
    <w:p w14:paraId="408A54DB" w14:textId="77777777" w:rsidR="002F1D54" w:rsidRDefault="002F1D54" w:rsidP="007E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8DBB" w14:textId="77777777" w:rsidR="002F1D54" w:rsidRDefault="002F1D54" w:rsidP="007E7C75">
      <w:r>
        <w:separator/>
      </w:r>
    </w:p>
  </w:footnote>
  <w:footnote w:type="continuationSeparator" w:id="0">
    <w:p w14:paraId="56AB8CAD" w14:textId="77777777" w:rsidR="002F1D54" w:rsidRDefault="002F1D54" w:rsidP="007E7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0B391E"/>
    <w:multiLevelType w:val="hybridMultilevel"/>
    <w:tmpl w:val="15888E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62265"/>
    <w:multiLevelType w:val="hybridMultilevel"/>
    <w:tmpl w:val="4FB081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175FF1"/>
    <w:multiLevelType w:val="multilevel"/>
    <w:tmpl w:val="D7BE20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8083C"/>
    <w:multiLevelType w:val="multilevel"/>
    <w:tmpl w:val="29A4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A516B"/>
    <w:multiLevelType w:val="hybridMultilevel"/>
    <w:tmpl w:val="6D72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C1043"/>
    <w:multiLevelType w:val="hybridMultilevel"/>
    <w:tmpl w:val="533A4196"/>
    <w:lvl w:ilvl="0" w:tplc="A6045188">
      <w:start w:val="83"/>
      <w:numFmt w:val="bullet"/>
      <w:lvlText w:val="-"/>
      <w:lvlJc w:val="left"/>
      <w:pPr>
        <w:ind w:left="720" w:hanging="360"/>
      </w:pPr>
      <w:rPr>
        <w:rFonts w:ascii="Helvetica Neue" w:eastAsiaTheme="minorHAnsi" w:hAnsi="Helvetica 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B061968"/>
    <w:multiLevelType w:val="hybridMultilevel"/>
    <w:tmpl w:val="E476FD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32186F"/>
    <w:multiLevelType w:val="hybridMultilevel"/>
    <w:tmpl w:val="1642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B14F5"/>
    <w:multiLevelType w:val="multilevel"/>
    <w:tmpl w:val="546E54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3C83A80"/>
    <w:multiLevelType w:val="multilevel"/>
    <w:tmpl w:val="1DF0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486F91"/>
    <w:multiLevelType w:val="hybridMultilevel"/>
    <w:tmpl w:val="263C2048"/>
    <w:lvl w:ilvl="0" w:tplc="8B081B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0"/>
  </w:num>
  <w:num w:numId="6">
    <w:abstractNumId w:val="2"/>
  </w:num>
  <w:num w:numId="7">
    <w:abstractNumId w:val="9"/>
  </w:num>
  <w:num w:numId="8">
    <w:abstractNumId w:val="5"/>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E6"/>
    <w:rsid w:val="00015857"/>
    <w:rsid w:val="000212EC"/>
    <w:rsid w:val="0002688F"/>
    <w:rsid w:val="00050DF6"/>
    <w:rsid w:val="00051ABA"/>
    <w:rsid w:val="00052D28"/>
    <w:rsid w:val="000633B5"/>
    <w:rsid w:val="00067345"/>
    <w:rsid w:val="000733AE"/>
    <w:rsid w:val="000735C6"/>
    <w:rsid w:val="000B29A4"/>
    <w:rsid w:val="000B3E56"/>
    <w:rsid w:val="000B6DFE"/>
    <w:rsid w:val="000E56B1"/>
    <w:rsid w:val="000E7787"/>
    <w:rsid w:val="001008BE"/>
    <w:rsid w:val="001416C4"/>
    <w:rsid w:val="001503D7"/>
    <w:rsid w:val="0016020F"/>
    <w:rsid w:val="00161CD1"/>
    <w:rsid w:val="00175848"/>
    <w:rsid w:val="00180317"/>
    <w:rsid w:val="001A28DE"/>
    <w:rsid w:val="001B08B3"/>
    <w:rsid w:val="001C1018"/>
    <w:rsid w:val="001C2837"/>
    <w:rsid w:val="001C3B46"/>
    <w:rsid w:val="001C6A90"/>
    <w:rsid w:val="001E361B"/>
    <w:rsid w:val="001E547C"/>
    <w:rsid w:val="001E72FE"/>
    <w:rsid w:val="001F244B"/>
    <w:rsid w:val="001F6689"/>
    <w:rsid w:val="0020630B"/>
    <w:rsid w:val="00221BE6"/>
    <w:rsid w:val="00223B42"/>
    <w:rsid w:val="00235C88"/>
    <w:rsid w:val="0024646F"/>
    <w:rsid w:val="00251C95"/>
    <w:rsid w:val="002547B8"/>
    <w:rsid w:val="00262311"/>
    <w:rsid w:val="002654E9"/>
    <w:rsid w:val="0026554D"/>
    <w:rsid w:val="00265B02"/>
    <w:rsid w:val="00267F91"/>
    <w:rsid w:val="002765FC"/>
    <w:rsid w:val="00284FD6"/>
    <w:rsid w:val="00293FA8"/>
    <w:rsid w:val="002A3D56"/>
    <w:rsid w:val="002A495D"/>
    <w:rsid w:val="002A683B"/>
    <w:rsid w:val="002B1FC7"/>
    <w:rsid w:val="002B1FEA"/>
    <w:rsid w:val="002B5892"/>
    <w:rsid w:val="002C46FE"/>
    <w:rsid w:val="002D22E6"/>
    <w:rsid w:val="002D25D3"/>
    <w:rsid w:val="002D2BB8"/>
    <w:rsid w:val="002D43EE"/>
    <w:rsid w:val="002D5C8A"/>
    <w:rsid w:val="002E4238"/>
    <w:rsid w:val="002F1784"/>
    <w:rsid w:val="002F1D54"/>
    <w:rsid w:val="00305E28"/>
    <w:rsid w:val="00323813"/>
    <w:rsid w:val="00331132"/>
    <w:rsid w:val="00333501"/>
    <w:rsid w:val="00345969"/>
    <w:rsid w:val="00361A4A"/>
    <w:rsid w:val="003671C4"/>
    <w:rsid w:val="0038036F"/>
    <w:rsid w:val="003808E3"/>
    <w:rsid w:val="00381A82"/>
    <w:rsid w:val="00390C7B"/>
    <w:rsid w:val="00392603"/>
    <w:rsid w:val="00394CDB"/>
    <w:rsid w:val="00394E94"/>
    <w:rsid w:val="0039667C"/>
    <w:rsid w:val="003976F6"/>
    <w:rsid w:val="003A003E"/>
    <w:rsid w:val="003A0AA7"/>
    <w:rsid w:val="003A14C3"/>
    <w:rsid w:val="003A76A7"/>
    <w:rsid w:val="003C0409"/>
    <w:rsid w:val="003C4DB9"/>
    <w:rsid w:val="003C6C5F"/>
    <w:rsid w:val="003E377F"/>
    <w:rsid w:val="003E632B"/>
    <w:rsid w:val="003F79BC"/>
    <w:rsid w:val="00420DC3"/>
    <w:rsid w:val="0042248B"/>
    <w:rsid w:val="00425DC1"/>
    <w:rsid w:val="00425E61"/>
    <w:rsid w:val="0044035B"/>
    <w:rsid w:val="00460D7F"/>
    <w:rsid w:val="0046632B"/>
    <w:rsid w:val="00473EAE"/>
    <w:rsid w:val="00480378"/>
    <w:rsid w:val="004826CA"/>
    <w:rsid w:val="004B170E"/>
    <w:rsid w:val="004B21A3"/>
    <w:rsid w:val="004B319D"/>
    <w:rsid w:val="004B6E8F"/>
    <w:rsid w:val="004C188A"/>
    <w:rsid w:val="004C39BA"/>
    <w:rsid w:val="004C4767"/>
    <w:rsid w:val="004D5C14"/>
    <w:rsid w:val="004D76B5"/>
    <w:rsid w:val="004E037D"/>
    <w:rsid w:val="004E7D5B"/>
    <w:rsid w:val="004F0E04"/>
    <w:rsid w:val="0050071C"/>
    <w:rsid w:val="005009D6"/>
    <w:rsid w:val="0050495B"/>
    <w:rsid w:val="005118D6"/>
    <w:rsid w:val="00515BC7"/>
    <w:rsid w:val="00517382"/>
    <w:rsid w:val="00517D5F"/>
    <w:rsid w:val="00524101"/>
    <w:rsid w:val="0052623C"/>
    <w:rsid w:val="0052667B"/>
    <w:rsid w:val="0053493D"/>
    <w:rsid w:val="00535190"/>
    <w:rsid w:val="0055761B"/>
    <w:rsid w:val="00560117"/>
    <w:rsid w:val="00561BB7"/>
    <w:rsid w:val="005657B7"/>
    <w:rsid w:val="005A3193"/>
    <w:rsid w:val="005A34B0"/>
    <w:rsid w:val="005A36B8"/>
    <w:rsid w:val="005A51F9"/>
    <w:rsid w:val="005B5B2D"/>
    <w:rsid w:val="005B6E42"/>
    <w:rsid w:val="005B7378"/>
    <w:rsid w:val="005C17E6"/>
    <w:rsid w:val="005C4F6F"/>
    <w:rsid w:val="005D0F71"/>
    <w:rsid w:val="005D5F38"/>
    <w:rsid w:val="005E034D"/>
    <w:rsid w:val="005E4604"/>
    <w:rsid w:val="005E7D27"/>
    <w:rsid w:val="005F3438"/>
    <w:rsid w:val="005F6B34"/>
    <w:rsid w:val="00602456"/>
    <w:rsid w:val="00602A6A"/>
    <w:rsid w:val="0060721F"/>
    <w:rsid w:val="00613B01"/>
    <w:rsid w:val="006235D7"/>
    <w:rsid w:val="00625E6E"/>
    <w:rsid w:val="00633DDA"/>
    <w:rsid w:val="00645348"/>
    <w:rsid w:val="00651596"/>
    <w:rsid w:val="00667016"/>
    <w:rsid w:val="00670153"/>
    <w:rsid w:val="00672921"/>
    <w:rsid w:val="00680245"/>
    <w:rsid w:val="00695D96"/>
    <w:rsid w:val="006A2D06"/>
    <w:rsid w:val="006B1B2C"/>
    <w:rsid w:val="006B639D"/>
    <w:rsid w:val="006B6E66"/>
    <w:rsid w:val="006C46E7"/>
    <w:rsid w:val="006C5527"/>
    <w:rsid w:val="006C6EB7"/>
    <w:rsid w:val="006D1BAC"/>
    <w:rsid w:val="006D3D08"/>
    <w:rsid w:val="006D44FA"/>
    <w:rsid w:val="006E68A3"/>
    <w:rsid w:val="006F35F4"/>
    <w:rsid w:val="006F41A6"/>
    <w:rsid w:val="006F4C4B"/>
    <w:rsid w:val="00703CF9"/>
    <w:rsid w:val="00704BD1"/>
    <w:rsid w:val="007177C6"/>
    <w:rsid w:val="00724825"/>
    <w:rsid w:val="007420B1"/>
    <w:rsid w:val="00764F8C"/>
    <w:rsid w:val="00773172"/>
    <w:rsid w:val="007779E7"/>
    <w:rsid w:val="00784E60"/>
    <w:rsid w:val="00791704"/>
    <w:rsid w:val="007977E6"/>
    <w:rsid w:val="007A6812"/>
    <w:rsid w:val="007B4B92"/>
    <w:rsid w:val="007C1ADA"/>
    <w:rsid w:val="007E4748"/>
    <w:rsid w:val="007E6BA1"/>
    <w:rsid w:val="007E7B05"/>
    <w:rsid w:val="007E7C75"/>
    <w:rsid w:val="007F3390"/>
    <w:rsid w:val="00820B38"/>
    <w:rsid w:val="008366DF"/>
    <w:rsid w:val="008416E5"/>
    <w:rsid w:val="00862A3F"/>
    <w:rsid w:val="00871EBE"/>
    <w:rsid w:val="00896518"/>
    <w:rsid w:val="008965FC"/>
    <w:rsid w:val="008A63A7"/>
    <w:rsid w:val="008B4E96"/>
    <w:rsid w:val="008B6DF7"/>
    <w:rsid w:val="008C0280"/>
    <w:rsid w:val="008C790C"/>
    <w:rsid w:val="008C7FF9"/>
    <w:rsid w:val="008D1BF7"/>
    <w:rsid w:val="008D4A66"/>
    <w:rsid w:val="009031DF"/>
    <w:rsid w:val="00905BDA"/>
    <w:rsid w:val="00936588"/>
    <w:rsid w:val="00957031"/>
    <w:rsid w:val="009726BB"/>
    <w:rsid w:val="00975DF3"/>
    <w:rsid w:val="00987604"/>
    <w:rsid w:val="00996890"/>
    <w:rsid w:val="009A52BA"/>
    <w:rsid w:val="009B2880"/>
    <w:rsid w:val="009B352E"/>
    <w:rsid w:val="009D1879"/>
    <w:rsid w:val="009E0B1E"/>
    <w:rsid w:val="009E381C"/>
    <w:rsid w:val="009E47C1"/>
    <w:rsid w:val="009F36F0"/>
    <w:rsid w:val="00A00C94"/>
    <w:rsid w:val="00A05EE4"/>
    <w:rsid w:val="00A102A4"/>
    <w:rsid w:val="00A1755A"/>
    <w:rsid w:val="00A2713C"/>
    <w:rsid w:val="00A37FE1"/>
    <w:rsid w:val="00A4054D"/>
    <w:rsid w:val="00A456E8"/>
    <w:rsid w:val="00A46877"/>
    <w:rsid w:val="00A61B64"/>
    <w:rsid w:val="00A643CB"/>
    <w:rsid w:val="00A6744A"/>
    <w:rsid w:val="00A751E1"/>
    <w:rsid w:val="00AA04A5"/>
    <w:rsid w:val="00AB130E"/>
    <w:rsid w:val="00AC1DE9"/>
    <w:rsid w:val="00AC6F0F"/>
    <w:rsid w:val="00AD19D5"/>
    <w:rsid w:val="00AD2473"/>
    <w:rsid w:val="00AD6939"/>
    <w:rsid w:val="00AD6E42"/>
    <w:rsid w:val="00AD717C"/>
    <w:rsid w:val="00AF108E"/>
    <w:rsid w:val="00AF701B"/>
    <w:rsid w:val="00B1287D"/>
    <w:rsid w:val="00B1581D"/>
    <w:rsid w:val="00B23783"/>
    <w:rsid w:val="00B34A42"/>
    <w:rsid w:val="00B3771B"/>
    <w:rsid w:val="00B37AF6"/>
    <w:rsid w:val="00B56CFF"/>
    <w:rsid w:val="00B666B3"/>
    <w:rsid w:val="00B716BD"/>
    <w:rsid w:val="00BA1BE2"/>
    <w:rsid w:val="00BB0CB1"/>
    <w:rsid w:val="00BC7B99"/>
    <w:rsid w:val="00BD2CAC"/>
    <w:rsid w:val="00BF3171"/>
    <w:rsid w:val="00C01D3F"/>
    <w:rsid w:val="00C06179"/>
    <w:rsid w:val="00C07992"/>
    <w:rsid w:val="00C238B7"/>
    <w:rsid w:val="00C26B5C"/>
    <w:rsid w:val="00C3347F"/>
    <w:rsid w:val="00C35B62"/>
    <w:rsid w:val="00C370C2"/>
    <w:rsid w:val="00C43B22"/>
    <w:rsid w:val="00C44A6C"/>
    <w:rsid w:val="00C50AD9"/>
    <w:rsid w:val="00C56A95"/>
    <w:rsid w:val="00C658A6"/>
    <w:rsid w:val="00C6669C"/>
    <w:rsid w:val="00C67092"/>
    <w:rsid w:val="00C67313"/>
    <w:rsid w:val="00C708EF"/>
    <w:rsid w:val="00C83EAF"/>
    <w:rsid w:val="00CA276D"/>
    <w:rsid w:val="00CA51D7"/>
    <w:rsid w:val="00CA7EAB"/>
    <w:rsid w:val="00CB0595"/>
    <w:rsid w:val="00CB0620"/>
    <w:rsid w:val="00CB4712"/>
    <w:rsid w:val="00CB6F8D"/>
    <w:rsid w:val="00CD66A8"/>
    <w:rsid w:val="00CD7BEF"/>
    <w:rsid w:val="00CF6C3C"/>
    <w:rsid w:val="00D02667"/>
    <w:rsid w:val="00D04861"/>
    <w:rsid w:val="00D07F78"/>
    <w:rsid w:val="00D10D52"/>
    <w:rsid w:val="00D13E4C"/>
    <w:rsid w:val="00D21584"/>
    <w:rsid w:val="00D21C2F"/>
    <w:rsid w:val="00D32AC8"/>
    <w:rsid w:val="00D40718"/>
    <w:rsid w:val="00D45AFE"/>
    <w:rsid w:val="00D5690E"/>
    <w:rsid w:val="00D76FA3"/>
    <w:rsid w:val="00D93F27"/>
    <w:rsid w:val="00DE1C19"/>
    <w:rsid w:val="00DE5DA0"/>
    <w:rsid w:val="00DE7E69"/>
    <w:rsid w:val="00DF6F0F"/>
    <w:rsid w:val="00DF732C"/>
    <w:rsid w:val="00E02234"/>
    <w:rsid w:val="00E1626C"/>
    <w:rsid w:val="00E358EE"/>
    <w:rsid w:val="00E460F3"/>
    <w:rsid w:val="00E46D7E"/>
    <w:rsid w:val="00E72339"/>
    <w:rsid w:val="00E80A3B"/>
    <w:rsid w:val="00E8393C"/>
    <w:rsid w:val="00EA0CDB"/>
    <w:rsid w:val="00EA164D"/>
    <w:rsid w:val="00EA2C0C"/>
    <w:rsid w:val="00EA6177"/>
    <w:rsid w:val="00ED3A06"/>
    <w:rsid w:val="00ED4EFB"/>
    <w:rsid w:val="00ED6448"/>
    <w:rsid w:val="00EF6393"/>
    <w:rsid w:val="00EF69BB"/>
    <w:rsid w:val="00EF6C1E"/>
    <w:rsid w:val="00F07D9E"/>
    <w:rsid w:val="00F07FCB"/>
    <w:rsid w:val="00F20D14"/>
    <w:rsid w:val="00F3229B"/>
    <w:rsid w:val="00F444E6"/>
    <w:rsid w:val="00F47FE7"/>
    <w:rsid w:val="00F560AC"/>
    <w:rsid w:val="00F702C5"/>
    <w:rsid w:val="00F71B35"/>
    <w:rsid w:val="00F72DF2"/>
    <w:rsid w:val="00F828D0"/>
    <w:rsid w:val="00F82B4D"/>
    <w:rsid w:val="00F85D18"/>
    <w:rsid w:val="00F904B0"/>
    <w:rsid w:val="00F93C2E"/>
    <w:rsid w:val="00FA0A25"/>
    <w:rsid w:val="00FA18AC"/>
    <w:rsid w:val="00FA2026"/>
    <w:rsid w:val="00FA49B8"/>
    <w:rsid w:val="00FA4A7F"/>
    <w:rsid w:val="00FB7CBC"/>
    <w:rsid w:val="00FE11FB"/>
    <w:rsid w:val="00FF17D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A905"/>
  <w15:chartTrackingRefBased/>
  <w15:docId w15:val="{2B158695-58C1-BD47-BCB9-A9FF66CA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2C0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93F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4E6"/>
    <w:pPr>
      <w:ind w:left="720"/>
      <w:contextualSpacing/>
    </w:pPr>
  </w:style>
  <w:style w:type="character" w:styleId="Hyperlink">
    <w:name w:val="Hyperlink"/>
    <w:basedOn w:val="DefaultParagraphFont"/>
    <w:uiPriority w:val="99"/>
    <w:unhideWhenUsed/>
    <w:rsid w:val="00F444E6"/>
    <w:rPr>
      <w:color w:val="0000FF"/>
      <w:u w:val="single"/>
    </w:rPr>
  </w:style>
  <w:style w:type="character" w:customStyle="1" w:styleId="apple-converted-space">
    <w:name w:val="apple-converted-space"/>
    <w:basedOn w:val="DefaultParagraphFont"/>
    <w:rsid w:val="00F444E6"/>
  </w:style>
  <w:style w:type="character" w:styleId="Emphasis">
    <w:name w:val="Emphasis"/>
    <w:basedOn w:val="DefaultParagraphFont"/>
    <w:uiPriority w:val="20"/>
    <w:qFormat/>
    <w:rsid w:val="00F444E6"/>
    <w:rPr>
      <w:i/>
      <w:iCs/>
    </w:rPr>
  </w:style>
  <w:style w:type="paragraph" w:styleId="BalloonText">
    <w:name w:val="Balloon Text"/>
    <w:basedOn w:val="Normal"/>
    <w:link w:val="BalloonTextChar"/>
    <w:uiPriority w:val="99"/>
    <w:semiHidden/>
    <w:unhideWhenUsed/>
    <w:rsid w:val="005A34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34B0"/>
    <w:rPr>
      <w:rFonts w:ascii="Times New Roman" w:hAnsi="Times New Roman" w:cs="Times New Roman"/>
      <w:sz w:val="18"/>
      <w:szCs w:val="18"/>
    </w:rPr>
  </w:style>
  <w:style w:type="character" w:customStyle="1" w:styleId="Heading1Char">
    <w:name w:val="Heading 1 Char"/>
    <w:basedOn w:val="DefaultParagraphFont"/>
    <w:link w:val="Heading1"/>
    <w:uiPriority w:val="9"/>
    <w:rsid w:val="00EA2C0C"/>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EA2C0C"/>
  </w:style>
  <w:style w:type="paragraph" w:styleId="z-TopofForm">
    <w:name w:val="HTML Top of Form"/>
    <w:basedOn w:val="Normal"/>
    <w:next w:val="Normal"/>
    <w:link w:val="z-TopofFormChar"/>
    <w:hidden/>
    <w:uiPriority w:val="99"/>
    <w:semiHidden/>
    <w:unhideWhenUsed/>
    <w:rsid w:val="00EA2C0C"/>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A2C0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A2C0C"/>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A2C0C"/>
    <w:rPr>
      <w:rFonts w:ascii="Arial" w:eastAsia="Times New Roman" w:hAnsi="Arial" w:cs="Arial"/>
      <w:vanish/>
      <w:sz w:val="16"/>
      <w:szCs w:val="16"/>
      <w:lang w:eastAsia="en-GB"/>
    </w:rPr>
  </w:style>
  <w:style w:type="paragraph" w:styleId="Header">
    <w:name w:val="header"/>
    <w:basedOn w:val="Normal"/>
    <w:link w:val="HeaderChar"/>
    <w:uiPriority w:val="99"/>
    <w:unhideWhenUsed/>
    <w:rsid w:val="007E7C75"/>
    <w:pPr>
      <w:tabs>
        <w:tab w:val="center" w:pos="4513"/>
        <w:tab w:val="right" w:pos="9026"/>
      </w:tabs>
    </w:pPr>
  </w:style>
  <w:style w:type="character" w:customStyle="1" w:styleId="HeaderChar">
    <w:name w:val="Header Char"/>
    <w:basedOn w:val="DefaultParagraphFont"/>
    <w:link w:val="Header"/>
    <w:uiPriority w:val="99"/>
    <w:rsid w:val="007E7C75"/>
  </w:style>
  <w:style w:type="paragraph" w:styleId="Footer">
    <w:name w:val="footer"/>
    <w:basedOn w:val="Normal"/>
    <w:link w:val="FooterChar"/>
    <w:uiPriority w:val="99"/>
    <w:unhideWhenUsed/>
    <w:rsid w:val="007E7C75"/>
    <w:pPr>
      <w:tabs>
        <w:tab w:val="center" w:pos="4513"/>
        <w:tab w:val="right" w:pos="9026"/>
      </w:tabs>
    </w:pPr>
  </w:style>
  <w:style w:type="character" w:customStyle="1" w:styleId="FooterChar">
    <w:name w:val="Footer Char"/>
    <w:basedOn w:val="DefaultParagraphFont"/>
    <w:link w:val="Footer"/>
    <w:uiPriority w:val="99"/>
    <w:rsid w:val="007E7C75"/>
  </w:style>
  <w:style w:type="paragraph" w:styleId="BodyText">
    <w:name w:val="Body Text"/>
    <w:basedOn w:val="Normal"/>
    <w:link w:val="BodyTextChar"/>
    <w:rsid w:val="005E7D27"/>
    <w:pPr>
      <w:spacing w:after="140" w:line="288" w:lineRule="auto"/>
    </w:pPr>
    <w:rPr>
      <w:rFonts w:ascii="Liberation Serif" w:eastAsia="Source Han Sans CN Regular" w:hAnsi="Liberation Serif" w:cs="Lohit Devanagari"/>
      <w:color w:val="00000A"/>
      <w:lang w:val="en-US" w:eastAsia="zh-CN" w:bidi="hi-IN"/>
    </w:rPr>
  </w:style>
  <w:style w:type="character" w:customStyle="1" w:styleId="BodyTextChar">
    <w:name w:val="Body Text Char"/>
    <w:basedOn w:val="DefaultParagraphFont"/>
    <w:link w:val="BodyText"/>
    <w:rsid w:val="005E7D27"/>
    <w:rPr>
      <w:rFonts w:ascii="Liberation Serif" w:eastAsia="Source Han Sans CN Regular" w:hAnsi="Liberation Serif" w:cs="Lohit Devanagari"/>
      <w:color w:val="00000A"/>
      <w:lang w:val="en-US" w:eastAsia="zh-CN" w:bidi="hi-IN"/>
    </w:rPr>
  </w:style>
  <w:style w:type="paragraph" w:customStyle="1" w:styleId="c-author-listitem">
    <w:name w:val="c-author-list__item"/>
    <w:basedOn w:val="Normal"/>
    <w:rsid w:val="00791704"/>
    <w:pPr>
      <w:spacing w:before="100" w:beforeAutospacing="1" w:after="100" w:afterAutospacing="1"/>
    </w:pPr>
    <w:rPr>
      <w:rFonts w:ascii="Times New Roman" w:eastAsia="Times New Roman" w:hAnsi="Times New Roman" w:cs="Times New Roman"/>
      <w:lang w:eastAsia="en-GB"/>
    </w:rPr>
  </w:style>
  <w:style w:type="paragraph" w:customStyle="1" w:styleId="c-article-info-details">
    <w:name w:val="c-article-info-details"/>
    <w:basedOn w:val="Normal"/>
    <w:rsid w:val="00791704"/>
    <w:pPr>
      <w:spacing w:before="100" w:beforeAutospacing="1" w:after="100" w:afterAutospacing="1"/>
    </w:pPr>
    <w:rPr>
      <w:rFonts w:ascii="Times New Roman" w:eastAsia="Times New Roman" w:hAnsi="Times New Roman" w:cs="Times New Roman"/>
      <w:lang w:eastAsia="en-GB"/>
    </w:rPr>
  </w:style>
  <w:style w:type="character" w:customStyle="1" w:styleId="u-visually-hidden">
    <w:name w:val="u-visually-hidden"/>
    <w:basedOn w:val="DefaultParagraphFont"/>
    <w:rsid w:val="00791704"/>
  </w:style>
  <w:style w:type="character" w:customStyle="1" w:styleId="Heading2Char">
    <w:name w:val="Heading 2 Char"/>
    <w:basedOn w:val="DefaultParagraphFont"/>
    <w:link w:val="Heading2"/>
    <w:uiPriority w:val="9"/>
    <w:semiHidden/>
    <w:rsid w:val="00293FA8"/>
    <w:rPr>
      <w:rFonts w:asciiTheme="majorHAnsi" w:eastAsiaTheme="majorEastAsia" w:hAnsiTheme="majorHAnsi" w:cstheme="majorBidi"/>
      <w:color w:val="2F5496" w:themeColor="accent1" w:themeShade="BF"/>
      <w:sz w:val="26"/>
      <w:szCs w:val="26"/>
    </w:rPr>
  </w:style>
  <w:style w:type="paragraph" w:customStyle="1" w:styleId="Default">
    <w:name w:val="Default"/>
    <w:rsid w:val="00BC7B99"/>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FA0A25"/>
    <w:pPr>
      <w:spacing w:before="100" w:beforeAutospacing="1" w:after="100" w:afterAutospacing="1"/>
    </w:pPr>
    <w:rPr>
      <w:rFonts w:ascii="Times New Roman" w:eastAsia="Times New Roman" w:hAnsi="Times New Roman" w:cs="Times New Roman"/>
      <w:lang w:eastAsia="en-GB"/>
    </w:rPr>
  </w:style>
  <w:style w:type="paragraph" w:customStyle="1" w:styleId="tyr86d">
    <w:name w:val="tyr86d"/>
    <w:basedOn w:val="Normal"/>
    <w:rsid w:val="00FA0A25"/>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820B38"/>
    <w:rPr>
      <w:color w:val="605E5C"/>
      <w:shd w:val="clear" w:color="auto" w:fill="E1DFDD"/>
    </w:rPr>
  </w:style>
  <w:style w:type="character" w:styleId="CommentReference">
    <w:name w:val="annotation reference"/>
    <w:basedOn w:val="DefaultParagraphFont"/>
    <w:uiPriority w:val="99"/>
    <w:semiHidden/>
    <w:unhideWhenUsed/>
    <w:rsid w:val="009F36F0"/>
    <w:rPr>
      <w:sz w:val="16"/>
      <w:szCs w:val="16"/>
    </w:rPr>
  </w:style>
  <w:style w:type="paragraph" w:styleId="CommentText">
    <w:name w:val="annotation text"/>
    <w:basedOn w:val="Normal"/>
    <w:link w:val="CommentTextChar"/>
    <w:uiPriority w:val="99"/>
    <w:semiHidden/>
    <w:unhideWhenUsed/>
    <w:rsid w:val="009F36F0"/>
    <w:rPr>
      <w:sz w:val="20"/>
      <w:szCs w:val="20"/>
    </w:rPr>
  </w:style>
  <w:style w:type="character" w:customStyle="1" w:styleId="CommentTextChar">
    <w:name w:val="Comment Text Char"/>
    <w:basedOn w:val="DefaultParagraphFont"/>
    <w:link w:val="CommentText"/>
    <w:uiPriority w:val="99"/>
    <w:semiHidden/>
    <w:rsid w:val="009F36F0"/>
    <w:rPr>
      <w:sz w:val="20"/>
      <w:szCs w:val="20"/>
    </w:rPr>
  </w:style>
  <w:style w:type="paragraph" w:styleId="CommentSubject">
    <w:name w:val="annotation subject"/>
    <w:basedOn w:val="CommentText"/>
    <w:next w:val="CommentText"/>
    <w:link w:val="CommentSubjectChar"/>
    <w:uiPriority w:val="99"/>
    <w:semiHidden/>
    <w:unhideWhenUsed/>
    <w:rsid w:val="009F36F0"/>
    <w:rPr>
      <w:b/>
      <w:bCs/>
    </w:rPr>
  </w:style>
  <w:style w:type="character" w:customStyle="1" w:styleId="CommentSubjectChar">
    <w:name w:val="Comment Subject Char"/>
    <w:basedOn w:val="CommentTextChar"/>
    <w:link w:val="CommentSubject"/>
    <w:uiPriority w:val="99"/>
    <w:semiHidden/>
    <w:rsid w:val="009F36F0"/>
    <w:rPr>
      <w:b/>
      <w:bCs/>
      <w:sz w:val="20"/>
      <w:szCs w:val="20"/>
    </w:rPr>
  </w:style>
  <w:style w:type="table" w:styleId="PlainTable1">
    <w:name w:val="Plain Table 1"/>
    <w:basedOn w:val="TableNormal"/>
    <w:uiPriority w:val="41"/>
    <w:rsid w:val="004C188A"/>
    <w:rPr>
      <w:rFonts w:ascii="Garamond" w:hAnsi="Garamond" w:cs="Times New Roman (Body C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6D44FA"/>
    <w:rPr>
      <w:color w:val="954F72" w:themeColor="followedHyperlink"/>
      <w:u w:val="single"/>
    </w:rPr>
  </w:style>
  <w:style w:type="table" w:styleId="TableGrid">
    <w:name w:val="Table Grid"/>
    <w:basedOn w:val="TableNormal"/>
    <w:uiPriority w:val="39"/>
    <w:rsid w:val="006D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8807">
      <w:bodyDiv w:val="1"/>
      <w:marLeft w:val="0"/>
      <w:marRight w:val="0"/>
      <w:marTop w:val="0"/>
      <w:marBottom w:val="0"/>
      <w:divBdr>
        <w:top w:val="none" w:sz="0" w:space="0" w:color="auto"/>
        <w:left w:val="none" w:sz="0" w:space="0" w:color="auto"/>
        <w:bottom w:val="none" w:sz="0" w:space="0" w:color="auto"/>
        <w:right w:val="none" w:sz="0" w:space="0" w:color="auto"/>
      </w:divBdr>
    </w:div>
    <w:div w:id="1328096196">
      <w:bodyDiv w:val="1"/>
      <w:marLeft w:val="0"/>
      <w:marRight w:val="0"/>
      <w:marTop w:val="0"/>
      <w:marBottom w:val="0"/>
      <w:divBdr>
        <w:top w:val="none" w:sz="0" w:space="0" w:color="auto"/>
        <w:left w:val="none" w:sz="0" w:space="0" w:color="auto"/>
        <w:bottom w:val="none" w:sz="0" w:space="0" w:color="auto"/>
        <w:right w:val="none" w:sz="0" w:space="0" w:color="auto"/>
      </w:divBdr>
    </w:div>
    <w:div w:id="1432166798">
      <w:bodyDiv w:val="1"/>
      <w:marLeft w:val="0"/>
      <w:marRight w:val="0"/>
      <w:marTop w:val="0"/>
      <w:marBottom w:val="0"/>
      <w:divBdr>
        <w:top w:val="none" w:sz="0" w:space="0" w:color="auto"/>
        <w:left w:val="none" w:sz="0" w:space="0" w:color="auto"/>
        <w:bottom w:val="none" w:sz="0" w:space="0" w:color="auto"/>
        <w:right w:val="none" w:sz="0" w:space="0" w:color="auto"/>
      </w:divBdr>
      <w:divsChild>
        <w:div w:id="1495100572">
          <w:marLeft w:val="0"/>
          <w:marRight w:val="0"/>
          <w:marTop w:val="0"/>
          <w:marBottom w:val="0"/>
          <w:divBdr>
            <w:top w:val="none" w:sz="0" w:space="0" w:color="auto"/>
            <w:left w:val="none" w:sz="0" w:space="0" w:color="auto"/>
            <w:bottom w:val="none" w:sz="0" w:space="0" w:color="auto"/>
            <w:right w:val="none" w:sz="0" w:space="0" w:color="auto"/>
          </w:divBdr>
          <w:divsChild>
            <w:div w:id="1675298225">
              <w:marLeft w:val="0"/>
              <w:marRight w:val="0"/>
              <w:marTop w:val="0"/>
              <w:marBottom w:val="0"/>
              <w:divBdr>
                <w:top w:val="none" w:sz="0" w:space="0" w:color="auto"/>
                <w:left w:val="none" w:sz="0" w:space="0" w:color="auto"/>
                <w:bottom w:val="none" w:sz="0" w:space="0" w:color="auto"/>
                <w:right w:val="none" w:sz="0" w:space="0" w:color="auto"/>
              </w:divBdr>
              <w:divsChild>
                <w:div w:id="14386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3447">
      <w:bodyDiv w:val="1"/>
      <w:marLeft w:val="0"/>
      <w:marRight w:val="0"/>
      <w:marTop w:val="0"/>
      <w:marBottom w:val="0"/>
      <w:divBdr>
        <w:top w:val="none" w:sz="0" w:space="0" w:color="auto"/>
        <w:left w:val="none" w:sz="0" w:space="0" w:color="auto"/>
        <w:bottom w:val="none" w:sz="0" w:space="0" w:color="auto"/>
        <w:right w:val="none" w:sz="0" w:space="0" w:color="auto"/>
      </w:divBdr>
      <w:divsChild>
        <w:div w:id="431321652">
          <w:marLeft w:val="0"/>
          <w:marRight w:val="0"/>
          <w:marTop w:val="0"/>
          <w:marBottom w:val="0"/>
          <w:divBdr>
            <w:top w:val="none" w:sz="0" w:space="0" w:color="auto"/>
            <w:left w:val="none" w:sz="0" w:space="0" w:color="auto"/>
            <w:bottom w:val="none" w:sz="0" w:space="0" w:color="auto"/>
            <w:right w:val="none" w:sz="0" w:space="0" w:color="auto"/>
          </w:divBdr>
          <w:divsChild>
            <w:div w:id="1496720207">
              <w:marLeft w:val="0"/>
              <w:marRight w:val="0"/>
              <w:marTop w:val="0"/>
              <w:marBottom w:val="0"/>
              <w:divBdr>
                <w:top w:val="none" w:sz="0" w:space="0" w:color="auto"/>
                <w:left w:val="none" w:sz="0" w:space="0" w:color="auto"/>
                <w:bottom w:val="none" w:sz="0" w:space="0" w:color="auto"/>
                <w:right w:val="none" w:sz="0" w:space="0" w:color="auto"/>
              </w:divBdr>
              <w:divsChild>
                <w:div w:id="14485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0847">
      <w:bodyDiv w:val="1"/>
      <w:marLeft w:val="0"/>
      <w:marRight w:val="0"/>
      <w:marTop w:val="0"/>
      <w:marBottom w:val="0"/>
      <w:divBdr>
        <w:top w:val="none" w:sz="0" w:space="0" w:color="auto"/>
        <w:left w:val="none" w:sz="0" w:space="0" w:color="auto"/>
        <w:bottom w:val="none" w:sz="0" w:space="0" w:color="auto"/>
        <w:right w:val="none" w:sz="0" w:space="0" w:color="auto"/>
      </w:divBdr>
      <w:divsChild>
        <w:div w:id="876235990">
          <w:marLeft w:val="0"/>
          <w:marRight w:val="0"/>
          <w:marTop w:val="0"/>
          <w:marBottom w:val="0"/>
          <w:divBdr>
            <w:top w:val="none" w:sz="0" w:space="0" w:color="auto"/>
            <w:left w:val="none" w:sz="0" w:space="0" w:color="auto"/>
            <w:bottom w:val="none" w:sz="0" w:space="0" w:color="auto"/>
            <w:right w:val="none" w:sz="0" w:space="0" w:color="auto"/>
          </w:divBdr>
          <w:divsChild>
            <w:div w:id="229510738">
              <w:marLeft w:val="0"/>
              <w:marRight w:val="0"/>
              <w:marTop w:val="0"/>
              <w:marBottom w:val="0"/>
              <w:divBdr>
                <w:top w:val="none" w:sz="0" w:space="0" w:color="auto"/>
                <w:left w:val="none" w:sz="0" w:space="0" w:color="auto"/>
                <w:bottom w:val="none" w:sz="0" w:space="0" w:color="auto"/>
                <w:right w:val="none" w:sz="0" w:space="0" w:color="auto"/>
              </w:divBdr>
            </w:div>
            <w:div w:id="19884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9241">
      <w:bodyDiv w:val="1"/>
      <w:marLeft w:val="0"/>
      <w:marRight w:val="0"/>
      <w:marTop w:val="0"/>
      <w:marBottom w:val="0"/>
      <w:divBdr>
        <w:top w:val="none" w:sz="0" w:space="0" w:color="auto"/>
        <w:left w:val="none" w:sz="0" w:space="0" w:color="auto"/>
        <w:bottom w:val="none" w:sz="0" w:space="0" w:color="auto"/>
        <w:right w:val="none" w:sz="0" w:space="0" w:color="auto"/>
      </w:divBdr>
      <w:divsChild>
        <w:div w:id="737553880">
          <w:marLeft w:val="0"/>
          <w:marRight w:val="0"/>
          <w:marTop w:val="0"/>
          <w:marBottom w:val="45"/>
          <w:divBdr>
            <w:top w:val="none" w:sz="0" w:space="0" w:color="auto"/>
            <w:left w:val="none" w:sz="0" w:space="0" w:color="auto"/>
            <w:bottom w:val="none" w:sz="0" w:space="0" w:color="auto"/>
            <w:right w:val="none" w:sz="0" w:space="0" w:color="auto"/>
          </w:divBdr>
        </w:div>
        <w:div w:id="740760315">
          <w:marLeft w:val="0"/>
          <w:marRight w:val="0"/>
          <w:marTop w:val="0"/>
          <w:marBottom w:val="60"/>
          <w:divBdr>
            <w:top w:val="none" w:sz="0" w:space="0" w:color="auto"/>
            <w:left w:val="none" w:sz="0" w:space="0" w:color="auto"/>
            <w:bottom w:val="none" w:sz="0" w:space="0" w:color="auto"/>
            <w:right w:val="none" w:sz="0" w:space="0" w:color="auto"/>
          </w:divBdr>
        </w:div>
      </w:divsChild>
    </w:div>
    <w:div w:id="1695299592">
      <w:bodyDiv w:val="1"/>
      <w:marLeft w:val="0"/>
      <w:marRight w:val="0"/>
      <w:marTop w:val="0"/>
      <w:marBottom w:val="0"/>
      <w:divBdr>
        <w:top w:val="none" w:sz="0" w:space="0" w:color="auto"/>
        <w:left w:val="none" w:sz="0" w:space="0" w:color="auto"/>
        <w:bottom w:val="none" w:sz="0" w:space="0" w:color="auto"/>
        <w:right w:val="none" w:sz="0" w:space="0" w:color="auto"/>
      </w:divBdr>
    </w:div>
    <w:div w:id="2138254598">
      <w:bodyDiv w:val="1"/>
      <w:marLeft w:val="0"/>
      <w:marRight w:val="0"/>
      <w:marTop w:val="0"/>
      <w:marBottom w:val="0"/>
      <w:divBdr>
        <w:top w:val="none" w:sz="0" w:space="0" w:color="auto"/>
        <w:left w:val="none" w:sz="0" w:space="0" w:color="auto"/>
        <w:bottom w:val="none" w:sz="0" w:space="0" w:color="auto"/>
        <w:right w:val="none" w:sz="0" w:space="0" w:color="auto"/>
      </w:divBdr>
      <w:divsChild>
        <w:div w:id="1280793563">
          <w:marLeft w:val="0"/>
          <w:marRight w:val="0"/>
          <w:marTop w:val="0"/>
          <w:marBottom w:val="0"/>
          <w:divBdr>
            <w:top w:val="none" w:sz="0" w:space="0" w:color="auto"/>
            <w:left w:val="none" w:sz="0" w:space="0" w:color="auto"/>
            <w:bottom w:val="none" w:sz="0" w:space="0" w:color="auto"/>
            <w:right w:val="none" w:sz="0" w:space="0" w:color="auto"/>
          </w:divBdr>
          <w:divsChild>
            <w:div w:id="1389911882">
              <w:marLeft w:val="0"/>
              <w:marRight w:val="0"/>
              <w:marTop w:val="0"/>
              <w:marBottom w:val="0"/>
              <w:divBdr>
                <w:top w:val="none" w:sz="0" w:space="0" w:color="auto"/>
                <w:left w:val="none" w:sz="0" w:space="0" w:color="auto"/>
                <w:bottom w:val="none" w:sz="0" w:space="0" w:color="auto"/>
                <w:right w:val="none" w:sz="0" w:space="0" w:color="auto"/>
              </w:divBdr>
              <w:divsChild>
                <w:div w:id="1150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duboff@yale.edu" TargetMode="External"/><Relationship Id="rId13" Type="http://schemas.openxmlformats.org/officeDocument/2006/relationships/hyperlink" Target="https://aeon.co/essays/why-its-as-hard-to-escape-an-echo-chamber-as-it-is-to-flee-a-cult" TargetMode="External"/><Relationship Id="rId18" Type="http://schemas.openxmlformats.org/officeDocument/2006/relationships/hyperlink" Target="https://slate.com/technology/2018/02/mother-of-invention-a-new-short-story-by-nnedi-okorafor.html" TargetMode="External"/><Relationship Id="rId26" Type="http://schemas.openxmlformats.org/officeDocument/2006/relationships/hyperlink" Target="https://aeon.co/essays/social-media-and-the-neuroscience-of-predictive-processing" TargetMode="External"/><Relationship Id="rId3" Type="http://schemas.openxmlformats.org/officeDocument/2006/relationships/styles" Target="styles.xml"/><Relationship Id="rId21" Type="http://schemas.openxmlformats.org/officeDocument/2006/relationships/hyperlink" Target="https://twitter.com/mozilla/status/1490688952738721794?s=20&amp;t=i-AXM-6yhwoPDfn2s3zjRQ&amp;fbclid=IwAR1rSGE6G-lt_4B1RQRONyPpxyjnSN52zcrEDASbXyfz5h_eJ8j0YtIaWlA" TargetMode="External"/><Relationship Id="rId7" Type="http://schemas.openxmlformats.org/officeDocument/2006/relationships/endnotes" Target="endnotes.xml"/><Relationship Id="rId12" Type="http://schemas.openxmlformats.org/officeDocument/2006/relationships/hyperlink" Target="https://www.youtube.com/watch?v=fCUTX1jurJ4" TargetMode="External"/><Relationship Id="rId17" Type="http://schemas.openxmlformats.org/officeDocument/2006/relationships/hyperlink" Target="https://www.youtube.com/watch?v=ZnBF2GeAKbo" TargetMode="External"/><Relationship Id="rId25" Type="http://schemas.openxmlformats.org/officeDocument/2006/relationships/hyperlink" Target="https://www.buzzsprout.com/1112270/8656464-cancel-culture" TargetMode="External"/><Relationship Id="rId2" Type="http://schemas.openxmlformats.org/officeDocument/2006/relationships/numbering" Target="numbering.xml"/><Relationship Id="rId16" Type="http://schemas.openxmlformats.org/officeDocument/2006/relationships/hyperlink" Target="http://www.jimpryor.net/research/papers/matrix/plain.html" TargetMode="External"/><Relationship Id="rId20" Type="http://schemas.openxmlformats.org/officeDocument/2006/relationships/hyperlink" Target="https://hybridpedagogy.org/our-bodies-encoded-algorithmic-test-proctoring-in-higher-educ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entries/it-privacy/" TargetMode="External"/><Relationship Id="rId24" Type="http://schemas.openxmlformats.org/officeDocument/2006/relationships/hyperlink" Target="https://blog.apaonline.org/2019/09/03/what-incivility-gets-us-and-what-it-doesnt/" TargetMode="External"/><Relationship Id="rId5" Type="http://schemas.openxmlformats.org/officeDocument/2006/relationships/webSettings" Target="webSettings.xml"/><Relationship Id="rId15" Type="http://schemas.openxmlformats.org/officeDocument/2006/relationships/hyperlink" Target="https://www.wired.com/story/future-of-work-long-tail-aliette-de-bodard/" TargetMode="External"/><Relationship Id="rId23" Type="http://schemas.openxmlformats.org/officeDocument/2006/relationships/hyperlink" Target="https://www.nytimes.com/2019/08/17/opinion/sunday/cancel-culture-call-out.html" TargetMode="External"/><Relationship Id="rId28" Type="http://schemas.openxmlformats.org/officeDocument/2006/relationships/hyperlink" Target="file:///C:\Users\kew64\AppData\Local\Microsoft\Windows\INetCache\Content.Outlook\01S6ENL3\canvas.yale.edu" TargetMode="External"/><Relationship Id="rId10" Type="http://schemas.openxmlformats.org/officeDocument/2006/relationships/hyperlink" Target="https://www.youtube.com/watch?v=-wrCpLJ1XAw" TargetMode="External"/><Relationship Id="rId19" Type="http://schemas.openxmlformats.org/officeDocument/2006/relationships/hyperlink" Target="https://www.earwolf.com/episode/why-search-engines-arent-unbiased-with-safiya-noble/" TargetMode="External"/><Relationship Id="rId4" Type="http://schemas.openxmlformats.org/officeDocument/2006/relationships/settings" Target="settings.xml"/><Relationship Id="rId9" Type="http://schemas.openxmlformats.org/officeDocument/2006/relationships/hyperlink" Target="https://youtu.be/NKEhdsnKKHs?t=222" TargetMode="External"/><Relationship Id="rId14" Type="http://schemas.openxmlformats.org/officeDocument/2006/relationships/hyperlink" Target="https://www.earwolf.com/episode/is-virtual-reality-real-with-david-chalmers/" TargetMode="External"/><Relationship Id="rId22" Type="http://schemas.openxmlformats.org/officeDocument/2006/relationships/hyperlink" Target="https://www.youtube.com/watch?v=OjMPJVmXxV8" TargetMode="External"/><Relationship Id="rId27" Type="http://schemas.openxmlformats.org/officeDocument/2006/relationships/hyperlink" Target="https://poorvucenter.yale.edu/writing/using-sources/understanding-and-avoiding-plagiaris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91E75-A7D2-6041-BB5F-5C61CAA5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3230</Words>
  <Characters>18412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Demaree-Cotton</dc:creator>
  <cp:keywords/>
  <dc:description/>
  <cp:lastModifiedBy>Wilcox, Kelly</cp:lastModifiedBy>
  <cp:revision>2</cp:revision>
  <dcterms:created xsi:type="dcterms:W3CDTF">2022-04-12T15:46:00Z</dcterms:created>
  <dcterms:modified xsi:type="dcterms:W3CDTF">2022-04-12T15:46:00Z</dcterms:modified>
</cp:coreProperties>
</file>